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24B73" w14:textId="12C96E73" w:rsidR="007B488D" w:rsidRPr="00D862DC" w:rsidRDefault="002B4108" w:rsidP="007B488D">
      <w:pPr>
        <w:spacing w:after="0" w:line="240" w:lineRule="auto"/>
        <w:outlineLvl w:val="0"/>
        <w:rPr>
          <w:rFonts w:ascii="Georgia" w:eastAsia="Times New Roman" w:hAnsi="Georgia" w:cs="Times New Roman"/>
          <w:b/>
          <w:bCs/>
          <w:color w:val="00B050"/>
          <w:kern w:val="36"/>
          <w:sz w:val="24"/>
          <w:szCs w:val="24"/>
          <w:lang w:eastAsia="fr-FR"/>
        </w:rPr>
      </w:pPr>
      <w:r w:rsidRPr="00FA0438">
        <w:rPr>
          <w:rFonts w:ascii="Georgia" w:hAnsi="Georgia"/>
          <w:b/>
          <w:bCs/>
          <w:noProof/>
          <w:color w:val="00B050"/>
          <w:sz w:val="24"/>
          <w:szCs w:val="24"/>
        </w:rPr>
        <w:drawing>
          <wp:anchor distT="0" distB="0" distL="114300" distR="114300" simplePos="0" relativeHeight="251683840" behindDoc="0" locked="0" layoutInCell="1" allowOverlap="1" wp14:anchorId="6B1AC392" wp14:editId="0A5D66CB">
            <wp:simplePos x="0" y="0"/>
            <wp:positionH relativeFrom="column">
              <wp:posOffset>9865541</wp:posOffset>
            </wp:positionH>
            <wp:positionV relativeFrom="paragraph">
              <wp:posOffset>34925</wp:posOffset>
            </wp:positionV>
            <wp:extent cx="375285" cy="488950"/>
            <wp:effectExtent l="0" t="0" r="5715" b="635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5285" cy="488950"/>
                    </a:xfrm>
                    <a:prstGeom prst="rect">
                      <a:avLst/>
                    </a:prstGeom>
                  </pic:spPr>
                </pic:pic>
              </a:graphicData>
            </a:graphic>
            <wp14:sizeRelH relativeFrom="margin">
              <wp14:pctWidth>0</wp14:pctWidth>
            </wp14:sizeRelH>
            <wp14:sizeRelV relativeFrom="margin">
              <wp14:pctHeight>0</wp14:pctHeight>
            </wp14:sizeRelV>
          </wp:anchor>
        </w:drawing>
      </w:r>
      <w:r w:rsidR="00E302F6">
        <w:rPr>
          <w:rFonts w:ascii="Georgia" w:eastAsia="Times New Roman" w:hAnsi="Georgia" w:cs="Times New Roman"/>
          <w:b/>
          <w:bCs/>
          <w:color w:val="00B050"/>
          <w:kern w:val="36"/>
          <w:sz w:val="24"/>
          <w:szCs w:val="24"/>
          <w:lang w:eastAsia="fr-FR"/>
        </w:rPr>
        <w:t xml:space="preserve">LES GRANDES LIGNES DE </w:t>
      </w:r>
      <w:r w:rsidR="00E302F6" w:rsidRPr="00150902">
        <w:rPr>
          <w:rFonts w:ascii="Georgia" w:eastAsia="Times New Roman" w:hAnsi="Georgia" w:cs="Times New Roman"/>
          <w:b/>
          <w:bCs/>
          <w:i/>
          <w:iCs/>
          <w:color w:val="00B050"/>
          <w:kern w:val="36"/>
          <w:sz w:val="24"/>
          <w:szCs w:val="24"/>
          <w:lang w:eastAsia="fr-FR"/>
        </w:rPr>
        <w:t>DEI VERBUM</w:t>
      </w:r>
    </w:p>
    <w:p w14:paraId="4FF5427C" w14:textId="64135AF5" w:rsidR="007B488D" w:rsidRDefault="007B488D" w:rsidP="007B488D">
      <w:pPr>
        <w:spacing w:after="0" w:line="240" w:lineRule="auto"/>
        <w:outlineLvl w:val="0"/>
        <w:rPr>
          <w:rFonts w:ascii="Georgia" w:eastAsia="Times New Roman" w:hAnsi="Georgia" w:cs="Times New Roman"/>
          <w:b/>
          <w:bCs/>
          <w:kern w:val="36"/>
          <w:lang w:eastAsia="fr-FR"/>
        </w:rPr>
      </w:pPr>
    </w:p>
    <w:p w14:paraId="3DAC9978" w14:textId="5595581F" w:rsidR="0034532A" w:rsidRPr="002B4108" w:rsidRDefault="00150902" w:rsidP="009D0AF7">
      <w:pPr>
        <w:spacing w:after="0" w:line="240" w:lineRule="auto"/>
        <w:jc w:val="center"/>
        <w:outlineLvl w:val="0"/>
        <w:rPr>
          <w:rFonts w:ascii="Georgia" w:eastAsia="Times New Roman" w:hAnsi="Georgia" w:cs="Times New Roman"/>
          <w:i/>
          <w:iCs/>
          <w:kern w:val="36"/>
          <w:lang w:eastAsia="fr-FR"/>
        </w:rPr>
      </w:pPr>
      <w:r>
        <w:rPr>
          <w:rFonts w:ascii="Georgia" w:hAnsi="Georgia"/>
          <w:b/>
          <w:bCs/>
          <w:noProof/>
          <w:color w:val="00B050"/>
        </w:rPr>
        <w:drawing>
          <wp:anchor distT="0" distB="0" distL="114300" distR="114300" simplePos="0" relativeHeight="251694080" behindDoc="0" locked="0" layoutInCell="1" allowOverlap="1" wp14:anchorId="498954BA" wp14:editId="51FDBE1B">
            <wp:simplePos x="0" y="0"/>
            <wp:positionH relativeFrom="column">
              <wp:posOffset>5390515</wp:posOffset>
            </wp:positionH>
            <wp:positionV relativeFrom="paragraph">
              <wp:posOffset>220436</wp:posOffset>
            </wp:positionV>
            <wp:extent cx="4858385" cy="1997075"/>
            <wp:effectExtent l="0" t="0" r="0" b="3175"/>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2" cstate="print">
                      <a:extLst>
                        <a:ext uri="{28A0092B-C50C-407E-A947-70E740481C1C}">
                          <a14:useLocalDpi xmlns:a14="http://schemas.microsoft.com/office/drawing/2010/main" val="0"/>
                        </a:ext>
                      </a:extLst>
                    </a:blip>
                    <a:srcRect l="24" t="4675" r="24"/>
                    <a:stretch/>
                  </pic:blipFill>
                  <pic:spPr bwMode="auto">
                    <a:xfrm>
                      <a:off x="0" y="0"/>
                      <a:ext cx="4858385" cy="19970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302F6" w:rsidRPr="002B4108">
        <w:rPr>
          <w:rFonts w:ascii="Georgia" w:hAnsi="Georgia"/>
          <w:i/>
          <w:iCs/>
        </w:rPr>
        <w:t>À travers ces catéchèses, le pape Léon XIV propose</w:t>
      </w:r>
      <w:r w:rsidR="002B4108">
        <w:rPr>
          <w:rFonts w:ascii="Georgia" w:hAnsi="Georgia"/>
          <w:i/>
          <w:iCs/>
        </w:rPr>
        <w:t xml:space="preserve"> </w:t>
      </w:r>
      <w:r w:rsidR="00E302F6" w:rsidRPr="002B4108">
        <w:rPr>
          <w:rFonts w:ascii="Georgia" w:hAnsi="Georgia"/>
          <w:i/>
          <w:iCs/>
        </w:rPr>
        <w:t>une lecture vivante et structurée de la Révélation chrétienne.</w:t>
      </w:r>
      <w:r w:rsidR="002B4108">
        <w:rPr>
          <w:rFonts w:ascii="Georgia" w:hAnsi="Georgia"/>
          <w:i/>
          <w:iCs/>
        </w:rPr>
        <w:t xml:space="preserve"> </w:t>
      </w:r>
      <w:r w:rsidR="00E302F6" w:rsidRPr="002B4108">
        <w:rPr>
          <w:rFonts w:ascii="Georgia" w:hAnsi="Georgia"/>
          <w:i/>
          <w:iCs/>
        </w:rPr>
        <w:t xml:space="preserve">Voici </w:t>
      </w:r>
      <w:r w:rsidR="002B4108">
        <w:rPr>
          <w:rFonts w:ascii="Georgia" w:hAnsi="Georgia"/>
          <w:i/>
          <w:iCs/>
        </w:rPr>
        <w:t>quelqu</w:t>
      </w:r>
      <w:r w:rsidR="00E302F6" w:rsidRPr="002B4108">
        <w:rPr>
          <w:rFonts w:ascii="Georgia" w:hAnsi="Georgia"/>
          <w:i/>
          <w:iCs/>
        </w:rPr>
        <w:t>es points essentiels.</w:t>
      </w:r>
      <w:r w:rsidR="00E302F6" w:rsidRPr="002B4108">
        <w:rPr>
          <w:rFonts w:ascii="Georgia" w:eastAsia="Times New Roman" w:hAnsi="Georgia" w:cs="Times New Roman"/>
          <w:i/>
          <w:iCs/>
          <w:kern w:val="36"/>
          <w:lang w:eastAsia="fr-FR"/>
        </w:rPr>
        <w:t xml:space="preserve"> </w:t>
      </w:r>
    </w:p>
    <w:p w14:paraId="45129FCE" w14:textId="1212D536" w:rsidR="002B4108" w:rsidRDefault="00314947" w:rsidP="002B4108">
      <w:pPr>
        <w:spacing w:after="0" w:line="240" w:lineRule="auto"/>
        <w:jc w:val="both"/>
        <w:rPr>
          <w:rFonts w:ascii="Georgia" w:eastAsia="Times New Roman" w:hAnsi="Georgia" w:cs="Times New Roman"/>
          <w:lang w:eastAsia="fr-FR"/>
        </w:rPr>
      </w:pPr>
      <w:r w:rsidRPr="00314947">
        <w:rPr>
          <w:rFonts w:ascii="Georgia" w:eastAsia="Times New Roman" w:hAnsi="Georgia" w:cs="Times New Roman"/>
          <w:lang w:eastAsia="fr-FR"/>
        </w:rPr>
        <w:br/>
      </w:r>
      <w:r w:rsidR="002B4108" w:rsidRPr="002B4108">
        <w:rPr>
          <w:rFonts w:ascii="Georgia" w:eastAsia="Times New Roman" w:hAnsi="Georgia" w:cs="Times New Roman"/>
          <w:b/>
          <w:bCs/>
          <w:color w:val="ED7D31" w:themeColor="accent2"/>
          <w:lang w:eastAsia="fr-FR"/>
        </w:rPr>
        <w:t>1/</w:t>
      </w:r>
      <w:r w:rsidR="002B4108" w:rsidRPr="002B4108">
        <w:rPr>
          <w:rFonts w:ascii="Georgia" w:eastAsia="Times New Roman" w:hAnsi="Georgia" w:cs="Times New Roman"/>
          <w:lang w:eastAsia="fr-FR"/>
        </w:rPr>
        <w:t xml:space="preserve"> Dieu entre en relation d’amitié avec l’humanité.</w:t>
      </w:r>
    </w:p>
    <w:p w14:paraId="778A220D" w14:textId="77777777" w:rsidR="002B4108" w:rsidRPr="002B4108" w:rsidRDefault="002B4108" w:rsidP="002B4108">
      <w:pPr>
        <w:spacing w:after="0" w:line="240" w:lineRule="auto"/>
        <w:jc w:val="both"/>
        <w:rPr>
          <w:rFonts w:ascii="Georgia" w:eastAsia="Times New Roman" w:hAnsi="Georgia" w:cs="Times New Roman"/>
          <w:lang w:eastAsia="fr-FR"/>
        </w:rPr>
      </w:pPr>
    </w:p>
    <w:p w14:paraId="734FCD5C" w14:textId="094937B9" w:rsidR="002B4108" w:rsidRDefault="002B4108" w:rsidP="002B4108">
      <w:pPr>
        <w:spacing w:after="0" w:line="240" w:lineRule="auto"/>
        <w:jc w:val="both"/>
        <w:rPr>
          <w:rFonts w:ascii="Georgia" w:eastAsia="Times New Roman" w:hAnsi="Georgia" w:cs="Times New Roman"/>
          <w:lang w:eastAsia="fr-FR"/>
        </w:rPr>
      </w:pPr>
      <w:r w:rsidRPr="002B4108">
        <w:rPr>
          <w:rFonts w:ascii="Georgia" w:eastAsia="Times New Roman" w:hAnsi="Georgia" w:cs="Times New Roman"/>
          <w:b/>
          <w:bCs/>
          <w:color w:val="ED7D31" w:themeColor="accent2"/>
          <w:lang w:eastAsia="fr-FR"/>
        </w:rPr>
        <w:t>2/</w:t>
      </w:r>
      <w:r w:rsidRPr="002B4108">
        <w:rPr>
          <w:rFonts w:ascii="Georgia" w:eastAsia="Times New Roman" w:hAnsi="Georgia" w:cs="Times New Roman"/>
          <w:color w:val="ED7D31" w:themeColor="accent2"/>
          <w:lang w:eastAsia="fr-FR"/>
        </w:rPr>
        <w:t xml:space="preserve"> </w:t>
      </w:r>
      <w:r w:rsidRPr="002B4108">
        <w:rPr>
          <w:rFonts w:ascii="Georgia" w:eastAsia="Times New Roman" w:hAnsi="Georgia" w:cs="Times New Roman"/>
          <w:lang w:eastAsia="fr-FR"/>
        </w:rPr>
        <w:t>La Révélation est d’abord un dialogue, pas un système d’idées.</w:t>
      </w:r>
    </w:p>
    <w:p w14:paraId="58EB765E" w14:textId="77777777" w:rsidR="002B4108" w:rsidRDefault="002B4108" w:rsidP="002B4108">
      <w:pPr>
        <w:spacing w:after="0" w:line="240" w:lineRule="auto"/>
        <w:jc w:val="both"/>
        <w:rPr>
          <w:rFonts w:ascii="Georgia" w:eastAsia="Times New Roman" w:hAnsi="Georgia" w:cs="Times New Roman"/>
          <w:lang w:eastAsia="fr-FR"/>
        </w:rPr>
      </w:pPr>
    </w:p>
    <w:p w14:paraId="5D492C9B" w14:textId="5C28DCE6" w:rsidR="002B4108" w:rsidRDefault="002B4108" w:rsidP="002B4108">
      <w:pPr>
        <w:spacing w:after="0" w:line="240" w:lineRule="auto"/>
        <w:jc w:val="both"/>
        <w:rPr>
          <w:rFonts w:ascii="Georgia" w:eastAsia="Times New Roman" w:hAnsi="Georgia" w:cs="Times New Roman"/>
          <w:lang w:eastAsia="fr-FR"/>
        </w:rPr>
      </w:pPr>
      <w:r w:rsidRPr="002B4108">
        <w:rPr>
          <w:rFonts w:ascii="Georgia" w:eastAsia="Times New Roman" w:hAnsi="Georgia" w:cs="Times New Roman"/>
          <w:b/>
          <w:bCs/>
          <w:color w:val="ED7D31" w:themeColor="accent2"/>
          <w:lang w:eastAsia="fr-FR"/>
        </w:rPr>
        <w:t>3/</w:t>
      </w:r>
      <w:r w:rsidRPr="002B4108">
        <w:rPr>
          <w:rFonts w:ascii="Georgia" w:eastAsia="Times New Roman" w:hAnsi="Georgia" w:cs="Times New Roman"/>
          <w:color w:val="ED7D31" w:themeColor="accent2"/>
          <w:lang w:eastAsia="fr-FR"/>
        </w:rPr>
        <w:t xml:space="preserve"> </w:t>
      </w:r>
      <w:r w:rsidRPr="002B4108">
        <w:rPr>
          <w:rFonts w:ascii="Georgia" w:eastAsia="Times New Roman" w:hAnsi="Georgia" w:cs="Times New Roman"/>
          <w:lang w:eastAsia="fr-FR"/>
        </w:rPr>
        <w:t>Jésus-Christ est la plénitude et le centre de toute Révélation.</w:t>
      </w:r>
    </w:p>
    <w:p w14:paraId="26AF3AD9" w14:textId="77777777" w:rsidR="002B4108" w:rsidRDefault="002B4108" w:rsidP="002B4108">
      <w:pPr>
        <w:spacing w:after="0" w:line="240" w:lineRule="auto"/>
        <w:jc w:val="both"/>
        <w:rPr>
          <w:rFonts w:ascii="Georgia" w:eastAsia="Times New Roman" w:hAnsi="Georgia" w:cs="Times New Roman"/>
          <w:lang w:eastAsia="fr-FR"/>
        </w:rPr>
      </w:pPr>
    </w:p>
    <w:p w14:paraId="4D2F19B9" w14:textId="2B7161C3" w:rsidR="002B4108" w:rsidRDefault="002B4108" w:rsidP="002B4108">
      <w:pPr>
        <w:spacing w:after="0" w:line="240" w:lineRule="auto"/>
        <w:jc w:val="both"/>
        <w:rPr>
          <w:rFonts w:ascii="Georgia" w:eastAsia="Times New Roman" w:hAnsi="Georgia" w:cs="Times New Roman"/>
          <w:lang w:eastAsia="fr-FR"/>
        </w:rPr>
      </w:pPr>
      <w:r w:rsidRPr="002B4108">
        <w:rPr>
          <w:rFonts w:ascii="Georgia" w:eastAsia="Times New Roman" w:hAnsi="Georgia" w:cs="Times New Roman"/>
          <w:b/>
          <w:bCs/>
          <w:color w:val="ED7D31" w:themeColor="accent2"/>
          <w:lang w:eastAsia="fr-FR"/>
        </w:rPr>
        <w:t>4/</w:t>
      </w:r>
      <w:r>
        <w:rPr>
          <w:rFonts w:ascii="Georgia" w:eastAsia="Times New Roman" w:hAnsi="Georgia" w:cs="Times New Roman"/>
          <w:lang w:eastAsia="fr-FR"/>
        </w:rPr>
        <w:t xml:space="preserve"> </w:t>
      </w:r>
      <w:r w:rsidRPr="002B4108">
        <w:rPr>
          <w:rFonts w:ascii="Georgia" w:eastAsia="Times New Roman" w:hAnsi="Georgia" w:cs="Times New Roman"/>
          <w:lang w:eastAsia="fr-FR"/>
        </w:rPr>
        <w:t xml:space="preserve">Le Christ révèle le Père en nous faisant entrer dans sa propre relation filiale. </w:t>
      </w:r>
    </w:p>
    <w:p w14:paraId="37C041E5" w14:textId="77777777" w:rsidR="002B4108" w:rsidRDefault="002B4108" w:rsidP="002B4108">
      <w:pPr>
        <w:spacing w:after="0" w:line="240" w:lineRule="auto"/>
        <w:jc w:val="both"/>
        <w:rPr>
          <w:rFonts w:ascii="Georgia" w:eastAsia="Times New Roman" w:hAnsi="Georgia" w:cs="Times New Roman"/>
          <w:lang w:eastAsia="fr-FR"/>
        </w:rPr>
      </w:pPr>
    </w:p>
    <w:p w14:paraId="02B9EA66" w14:textId="65ACAFAD" w:rsidR="002B4108" w:rsidRDefault="002B4108" w:rsidP="002B4108">
      <w:pPr>
        <w:spacing w:after="0" w:line="240" w:lineRule="auto"/>
        <w:jc w:val="both"/>
        <w:rPr>
          <w:rFonts w:ascii="Georgia" w:eastAsia="Times New Roman" w:hAnsi="Georgia" w:cs="Times New Roman"/>
          <w:lang w:eastAsia="fr-FR"/>
        </w:rPr>
      </w:pPr>
      <w:r w:rsidRPr="002B4108">
        <w:rPr>
          <w:rFonts w:ascii="Georgia" w:eastAsia="Times New Roman" w:hAnsi="Georgia" w:cs="Times New Roman"/>
          <w:b/>
          <w:bCs/>
          <w:color w:val="ED7D31" w:themeColor="accent2"/>
          <w:lang w:eastAsia="fr-FR"/>
        </w:rPr>
        <w:t>5/</w:t>
      </w:r>
      <w:r>
        <w:rPr>
          <w:rFonts w:ascii="Georgia" w:eastAsia="Times New Roman" w:hAnsi="Georgia" w:cs="Times New Roman"/>
          <w:lang w:eastAsia="fr-FR"/>
        </w:rPr>
        <w:t xml:space="preserve"> </w:t>
      </w:r>
      <w:r w:rsidRPr="002B4108">
        <w:rPr>
          <w:rFonts w:ascii="Georgia" w:eastAsia="Times New Roman" w:hAnsi="Georgia" w:cs="Times New Roman"/>
          <w:lang w:eastAsia="fr-FR"/>
        </w:rPr>
        <w:t>« Voir Jésus, c’est voir le Père » : toute la foi chrétienne est christocentrique.</w:t>
      </w:r>
    </w:p>
    <w:p w14:paraId="2CDC769C" w14:textId="2D8EB6F3" w:rsidR="002B4108" w:rsidRDefault="002B4108" w:rsidP="002B4108">
      <w:pPr>
        <w:spacing w:after="0" w:line="240" w:lineRule="auto"/>
        <w:jc w:val="both"/>
        <w:rPr>
          <w:rFonts w:ascii="Georgia" w:eastAsia="Times New Roman" w:hAnsi="Georgia" w:cs="Times New Roman"/>
          <w:lang w:eastAsia="fr-FR"/>
        </w:rPr>
      </w:pPr>
    </w:p>
    <w:p w14:paraId="15BCD981" w14:textId="570D4917" w:rsidR="002B4108" w:rsidRDefault="00150902" w:rsidP="002B4108">
      <w:pPr>
        <w:spacing w:after="0" w:line="240" w:lineRule="auto"/>
        <w:jc w:val="both"/>
        <w:rPr>
          <w:rFonts w:ascii="Georgia" w:eastAsia="Times New Roman" w:hAnsi="Georgia" w:cs="Times New Roman"/>
          <w:lang w:eastAsia="fr-FR"/>
        </w:rPr>
      </w:pPr>
      <w:r w:rsidRPr="00763B70">
        <w:rPr>
          <w:rFonts w:ascii="Georgia" w:hAnsi="Georgia"/>
          <w:b/>
          <w:bCs/>
          <w:noProof/>
          <w:color w:val="00B050"/>
        </w:rPr>
        <mc:AlternateContent>
          <mc:Choice Requires="wps">
            <w:drawing>
              <wp:anchor distT="45720" distB="45720" distL="114300" distR="114300" simplePos="0" relativeHeight="251696128" behindDoc="0" locked="0" layoutInCell="1" allowOverlap="1" wp14:anchorId="5059F558" wp14:editId="7C41B024">
                <wp:simplePos x="0" y="0"/>
                <wp:positionH relativeFrom="margin">
                  <wp:posOffset>5390515</wp:posOffset>
                </wp:positionH>
                <wp:positionV relativeFrom="paragraph">
                  <wp:posOffset>147864</wp:posOffset>
                </wp:positionV>
                <wp:extent cx="4858385" cy="500380"/>
                <wp:effectExtent l="0" t="0" r="18415" b="1397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500380"/>
                        </a:xfrm>
                        <a:prstGeom prst="rect">
                          <a:avLst/>
                        </a:prstGeom>
                        <a:solidFill>
                          <a:schemeClr val="tx1"/>
                        </a:solidFill>
                        <a:ln w="9525">
                          <a:solidFill>
                            <a:srgbClr val="000000"/>
                          </a:solidFill>
                          <a:miter lim="800000"/>
                          <a:headEnd/>
                          <a:tailEnd/>
                        </a:ln>
                      </wps:spPr>
                      <wps:txbx>
                        <w:txbxContent>
                          <w:p w14:paraId="4B0C7102" w14:textId="64E6A86E" w:rsidR="002B4108" w:rsidRPr="00442627" w:rsidRDefault="002B4108" w:rsidP="00150902">
                            <w:pPr>
                              <w:jc w:val="center"/>
                              <w:rPr>
                                <w:rFonts w:ascii="Algerian" w:hAnsi="Algerian"/>
                                <w:sz w:val="27"/>
                                <w:szCs w:val="27"/>
                              </w:rPr>
                            </w:pPr>
                            <w:r>
                              <w:rPr>
                                <w:rFonts w:ascii="Algerian" w:hAnsi="Algerian"/>
                                <w:sz w:val="27"/>
                                <w:szCs w:val="27"/>
                              </w:rPr>
                              <w:t>DEI VERBUM</w:t>
                            </w:r>
                            <w:r w:rsidR="00150902">
                              <w:rPr>
                                <w:rFonts w:ascii="Algerian" w:hAnsi="Algerian"/>
                                <w:sz w:val="27"/>
                                <w:szCs w:val="27"/>
                              </w:rPr>
                              <w:t> :</w:t>
                            </w:r>
                            <w:r w:rsidR="00150902">
                              <w:rPr>
                                <w:rFonts w:ascii="Algerian" w:hAnsi="Algerian"/>
                                <w:sz w:val="27"/>
                                <w:szCs w:val="27"/>
                              </w:rPr>
                              <w:br/>
                            </w:r>
                            <w:r w:rsidR="00150902" w:rsidRPr="00150902">
                              <w:rPr>
                                <w:rFonts w:ascii="Algerian" w:hAnsi="Algerian"/>
                                <w:sz w:val="27"/>
                                <w:szCs w:val="27"/>
                              </w:rPr>
                              <w:t>Dieu parle, le Christ révèle</w:t>
                            </w:r>
                            <w:r w:rsidR="00150902">
                              <w:rPr>
                                <w:rFonts w:ascii="Algerian" w:hAnsi="Algerian"/>
                                <w:sz w:val="27"/>
                                <w:szCs w:val="27"/>
                              </w:rPr>
                              <w:t xml:space="preserve">, </w:t>
                            </w:r>
                            <w:r w:rsidR="00150902" w:rsidRPr="00150902">
                              <w:rPr>
                                <w:rFonts w:ascii="Algerian" w:hAnsi="Algerian"/>
                                <w:sz w:val="27"/>
                                <w:szCs w:val="27"/>
                              </w:rPr>
                              <w:t>l’Église écoute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59F558" id="_x0000_t202" coordsize="21600,21600" o:spt="202" path="m,l,21600r21600,l21600,xe">
                <v:stroke joinstyle="miter"/>
                <v:path gradientshapeok="t" o:connecttype="rect"/>
              </v:shapetype>
              <v:shape id="Zone de texte 2" o:spid="_x0000_s1026" type="#_x0000_t202" style="position:absolute;left:0;text-align:left;margin-left:424.45pt;margin-top:11.65pt;width:382.55pt;height:39.4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" fillcolor="black [3213]">
                <v:textbox>
                  <w:txbxContent>
                    <w:p w14:paraId="4B0C7102" w14:textId="64E6A86E" w:rsidR="002B4108" w:rsidRPr="00442627" w:rsidRDefault="002B4108" w:rsidP="00150902">
                      <w:pPr>
                        <w:jc w:val="center"/>
                        <w:rPr>
                          <w:rFonts w:ascii="Algerian" w:hAnsi="Algerian"/>
                          <w:sz w:val="27"/>
                          <w:szCs w:val="27"/>
                        </w:rPr>
                      </w:pPr>
                      <w:r>
                        <w:rPr>
                          <w:rFonts w:ascii="Algerian" w:hAnsi="Algerian"/>
                          <w:sz w:val="27"/>
                          <w:szCs w:val="27"/>
                        </w:rPr>
                        <w:t>DEI VERBUM</w:t>
                      </w:r>
                      <w:r w:rsidR="00150902">
                        <w:rPr>
                          <w:rFonts w:ascii="Algerian" w:hAnsi="Algerian"/>
                          <w:sz w:val="27"/>
                          <w:szCs w:val="27"/>
                        </w:rPr>
                        <w:t> :</w:t>
                      </w:r>
                      <w:r w:rsidR="00150902">
                        <w:rPr>
                          <w:rFonts w:ascii="Algerian" w:hAnsi="Algerian"/>
                          <w:sz w:val="27"/>
                          <w:szCs w:val="27"/>
                        </w:rPr>
                        <w:br/>
                      </w:r>
                      <w:r w:rsidR="00150902" w:rsidRPr="00150902">
                        <w:rPr>
                          <w:rFonts w:ascii="Algerian" w:hAnsi="Algerian"/>
                          <w:sz w:val="27"/>
                          <w:szCs w:val="27"/>
                        </w:rPr>
                        <w:t>Dieu parle, le Christ révèle</w:t>
                      </w:r>
                      <w:r w:rsidR="00150902">
                        <w:rPr>
                          <w:rFonts w:ascii="Algerian" w:hAnsi="Algerian"/>
                          <w:sz w:val="27"/>
                          <w:szCs w:val="27"/>
                        </w:rPr>
                        <w:t xml:space="preserve">, </w:t>
                      </w:r>
                      <w:r w:rsidR="00150902" w:rsidRPr="00150902">
                        <w:rPr>
                          <w:rFonts w:ascii="Algerian" w:hAnsi="Algerian"/>
                          <w:sz w:val="27"/>
                          <w:szCs w:val="27"/>
                        </w:rPr>
                        <w:t>l’Église écoute</w:t>
                      </w:r>
                    </w:p>
                  </w:txbxContent>
                </v:textbox>
                <w10:wrap type="square" anchorx="margin"/>
              </v:shape>
            </w:pict>
          </mc:Fallback>
        </mc:AlternateContent>
      </w:r>
      <w:r w:rsidR="002B4108" w:rsidRPr="002B4108">
        <w:rPr>
          <w:rFonts w:ascii="Georgia" w:eastAsia="Times New Roman" w:hAnsi="Georgia" w:cs="Times New Roman"/>
          <w:b/>
          <w:bCs/>
          <w:color w:val="ED7D31" w:themeColor="accent2"/>
          <w:lang w:eastAsia="fr-FR"/>
        </w:rPr>
        <w:t>6/</w:t>
      </w:r>
      <w:r w:rsidR="002B4108" w:rsidRPr="002B4108">
        <w:rPr>
          <w:rFonts w:ascii="Georgia" w:eastAsia="Times New Roman" w:hAnsi="Georgia" w:cs="Times New Roman"/>
          <w:color w:val="ED7D31" w:themeColor="accent2"/>
          <w:lang w:eastAsia="fr-FR"/>
        </w:rPr>
        <w:t xml:space="preserve"> </w:t>
      </w:r>
      <w:r w:rsidR="002B4108" w:rsidRPr="002B4108">
        <w:rPr>
          <w:rFonts w:ascii="Georgia" w:eastAsia="Times New Roman" w:hAnsi="Georgia" w:cs="Times New Roman"/>
          <w:lang w:eastAsia="fr-FR"/>
        </w:rPr>
        <w:t>La connaissance de Dieu est une connaissance vécue, relationnelle et pas seulement intellectuelle.</w:t>
      </w:r>
    </w:p>
    <w:p w14:paraId="5D8991DB" w14:textId="5B9B614E" w:rsidR="002B4108" w:rsidRDefault="002B4108" w:rsidP="002B4108">
      <w:pPr>
        <w:spacing w:after="0" w:line="240" w:lineRule="auto"/>
        <w:jc w:val="both"/>
        <w:rPr>
          <w:rFonts w:ascii="Georgia" w:eastAsia="Times New Roman" w:hAnsi="Georgia" w:cs="Times New Roman"/>
          <w:lang w:eastAsia="fr-FR"/>
        </w:rPr>
      </w:pPr>
    </w:p>
    <w:p w14:paraId="3976045F" w14:textId="01AD6A4F" w:rsidR="002B4108" w:rsidRDefault="002B4108" w:rsidP="002B4108">
      <w:pPr>
        <w:spacing w:after="0" w:line="240" w:lineRule="auto"/>
        <w:jc w:val="both"/>
        <w:rPr>
          <w:rFonts w:ascii="Georgia" w:eastAsia="Times New Roman" w:hAnsi="Georgia" w:cs="Times New Roman"/>
          <w:lang w:eastAsia="fr-FR"/>
        </w:rPr>
      </w:pPr>
      <w:r w:rsidRPr="002B4108">
        <w:rPr>
          <w:rFonts w:ascii="Georgia" w:eastAsia="Times New Roman" w:hAnsi="Georgia" w:cs="Times New Roman"/>
          <w:b/>
          <w:bCs/>
          <w:color w:val="ED7D31" w:themeColor="accent2"/>
          <w:lang w:eastAsia="fr-FR"/>
        </w:rPr>
        <w:t>7/</w:t>
      </w:r>
      <w:r>
        <w:rPr>
          <w:rFonts w:ascii="Georgia" w:eastAsia="Times New Roman" w:hAnsi="Georgia" w:cs="Times New Roman"/>
          <w:lang w:eastAsia="fr-FR"/>
        </w:rPr>
        <w:t xml:space="preserve"> </w:t>
      </w:r>
      <w:r w:rsidRPr="002B4108">
        <w:rPr>
          <w:rFonts w:ascii="Georgia" w:eastAsia="Times New Roman" w:hAnsi="Georgia" w:cs="Times New Roman"/>
          <w:lang w:eastAsia="fr-FR"/>
        </w:rPr>
        <w:t xml:space="preserve">L’Esprit Saint conduit l’Église vers la vérité tout entière au fil du temps. </w:t>
      </w:r>
    </w:p>
    <w:p w14:paraId="74D413D1" w14:textId="77777777" w:rsidR="002B4108" w:rsidRDefault="002B4108" w:rsidP="002B4108">
      <w:pPr>
        <w:spacing w:after="0" w:line="240" w:lineRule="auto"/>
        <w:jc w:val="both"/>
        <w:rPr>
          <w:rFonts w:ascii="Georgia" w:eastAsia="Times New Roman" w:hAnsi="Georgia" w:cs="Times New Roman"/>
          <w:lang w:eastAsia="fr-FR"/>
        </w:rPr>
      </w:pPr>
    </w:p>
    <w:p w14:paraId="35CE7CFA" w14:textId="03F09D23" w:rsidR="002B4108" w:rsidRDefault="002B4108" w:rsidP="002B4108">
      <w:pPr>
        <w:spacing w:after="0" w:line="240" w:lineRule="auto"/>
        <w:jc w:val="both"/>
        <w:rPr>
          <w:rFonts w:ascii="Georgia" w:eastAsia="Times New Roman" w:hAnsi="Georgia" w:cs="Times New Roman"/>
          <w:lang w:eastAsia="fr-FR"/>
        </w:rPr>
      </w:pPr>
      <w:r w:rsidRPr="002B4108">
        <w:rPr>
          <w:rFonts w:ascii="Georgia" w:eastAsia="Times New Roman" w:hAnsi="Georgia" w:cs="Times New Roman"/>
          <w:b/>
          <w:bCs/>
          <w:color w:val="ED7D31" w:themeColor="accent2"/>
          <w:lang w:eastAsia="fr-FR"/>
        </w:rPr>
        <w:t>8/</w:t>
      </w:r>
      <w:r w:rsidRPr="002B4108">
        <w:rPr>
          <w:rFonts w:ascii="Georgia" w:eastAsia="Times New Roman" w:hAnsi="Georgia" w:cs="Times New Roman"/>
          <w:color w:val="ED7D31" w:themeColor="accent2"/>
          <w:lang w:eastAsia="fr-FR"/>
        </w:rPr>
        <w:t xml:space="preserve"> </w:t>
      </w:r>
      <w:r w:rsidRPr="002B4108">
        <w:rPr>
          <w:rFonts w:ascii="Georgia" w:eastAsia="Times New Roman" w:hAnsi="Georgia" w:cs="Times New Roman"/>
          <w:lang w:eastAsia="fr-FR"/>
        </w:rPr>
        <w:t>Écriture et Tradition forment un unique dépôt sacré de la Parole de Dieu.</w:t>
      </w:r>
    </w:p>
    <w:p w14:paraId="40C8ED54" w14:textId="77777777" w:rsidR="002B4108" w:rsidRDefault="002B4108" w:rsidP="002B4108">
      <w:pPr>
        <w:spacing w:after="0" w:line="240" w:lineRule="auto"/>
        <w:jc w:val="both"/>
        <w:rPr>
          <w:rFonts w:ascii="Georgia" w:eastAsia="Times New Roman" w:hAnsi="Georgia" w:cs="Times New Roman"/>
          <w:lang w:eastAsia="fr-FR"/>
        </w:rPr>
      </w:pPr>
    </w:p>
    <w:p w14:paraId="42C16D93" w14:textId="77777777" w:rsidR="002B4108" w:rsidRDefault="002B4108" w:rsidP="002B4108">
      <w:pPr>
        <w:spacing w:after="0" w:line="240" w:lineRule="auto"/>
        <w:jc w:val="both"/>
        <w:rPr>
          <w:rFonts w:ascii="Georgia" w:eastAsia="Times New Roman" w:hAnsi="Georgia" w:cs="Times New Roman"/>
          <w:lang w:eastAsia="fr-FR"/>
        </w:rPr>
      </w:pPr>
      <w:r w:rsidRPr="002B4108">
        <w:rPr>
          <w:rFonts w:ascii="Georgia" w:eastAsia="Times New Roman" w:hAnsi="Georgia" w:cs="Times New Roman"/>
          <w:b/>
          <w:bCs/>
          <w:color w:val="ED7D31" w:themeColor="accent2"/>
          <w:lang w:eastAsia="fr-FR"/>
        </w:rPr>
        <w:t>9/</w:t>
      </w:r>
      <w:r>
        <w:rPr>
          <w:rFonts w:ascii="Georgia" w:eastAsia="Times New Roman" w:hAnsi="Georgia" w:cs="Times New Roman"/>
          <w:lang w:eastAsia="fr-FR"/>
        </w:rPr>
        <w:t xml:space="preserve"> </w:t>
      </w:r>
      <w:r w:rsidRPr="002B4108">
        <w:rPr>
          <w:rFonts w:ascii="Georgia" w:eastAsia="Times New Roman" w:hAnsi="Georgia" w:cs="Times New Roman"/>
          <w:lang w:eastAsia="fr-FR"/>
        </w:rPr>
        <w:t xml:space="preserve">La Tradition est vivante : elle grandit dans l’histoire sous l’action de l’Esprit. </w:t>
      </w:r>
    </w:p>
    <w:p w14:paraId="2DDE7570" w14:textId="77777777" w:rsidR="002B4108" w:rsidRDefault="002B4108" w:rsidP="002B4108">
      <w:pPr>
        <w:spacing w:after="0" w:line="240" w:lineRule="auto"/>
        <w:jc w:val="both"/>
        <w:rPr>
          <w:rFonts w:ascii="Georgia" w:eastAsia="Times New Roman" w:hAnsi="Georgia" w:cs="Times New Roman"/>
          <w:lang w:eastAsia="fr-FR"/>
        </w:rPr>
      </w:pPr>
    </w:p>
    <w:p w14:paraId="64A4ACB5" w14:textId="4A4C23AD" w:rsidR="002B4108" w:rsidRDefault="002B4108" w:rsidP="002B4108">
      <w:pPr>
        <w:spacing w:after="0" w:line="240" w:lineRule="auto"/>
        <w:jc w:val="both"/>
        <w:rPr>
          <w:rFonts w:ascii="Georgia" w:eastAsia="Times New Roman" w:hAnsi="Georgia" w:cs="Times New Roman"/>
          <w:lang w:eastAsia="fr-FR"/>
        </w:rPr>
      </w:pPr>
      <w:r w:rsidRPr="002B4108">
        <w:rPr>
          <w:rFonts w:ascii="Georgia" w:eastAsia="Times New Roman" w:hAnsi="Georgia" w:cs="Times New Roman"/>
          <w:b/>
          <w:bCs/>
          <w:color w:val="ED7D31" w:themeColor="accent2"/>
          <w:lang w:eastAsia="fr-FR"/>
        </w:rPr>
        <w:t>10/</w:t>
      </w:r>
      <w:r w:rsidRPr="002B4108">
        <w:rPr>
          <w:rFonts w:ascii="Georgia" w:eastAsia="Times New Roman" w:hAnsi="Georgia" w:cs="Times New Roman"/>
          <w:color w:val="ED7D31" w:themeColor="accent2"/>
          <w:lang w:eastAsia="fr-FR"/>
        </w:rPr>
        <w:t xml:space="preserve"> </w:t>
      </w:r>
      <w:r w:rsidRPr="002B4108">
        <w:rPr>
          <w:rFonts w:ascii="Georgia" w:eastAsia="Times New Roman" w:hAnsi="Georgia" w:cs="Times New Roman"/>
          <w:lang w:eastAsia="fr-FR"/>
        </w:rPr>
        <w:t>La Sainte Écriture est Parole de Dieu en paroles humaines.</w:t>
      </w:r>
    </w:p>
    <w:p w14:paraId="66018374" w14:textId="77777777" w:rsidR="002B4108" w:rsidRDefault="002B4108" w:rsidP="002B4108">
      <w:pPr>
        <w:spacing w:after="0" w:line="240" w:lineRule="auto"/>
        <w:jc w:val="both"/>
        <w:rPr>
          <w:rFonts w:ascii="Georgia" w:eastAsia="Times New Roman" w:hAnsi="Georgia" w:cs="Times New Roman"/>
          <w:lang w:eastAsia="fr-FR"/>
        </w:rPr>
      </w:pPr>
    </w:p>
    <w:p w14:paraId="6789124C" w14:textId="631CF0A6" w:rsidR="002B4108" w:rsidRDefault="002B4108" w:rsidP="002B4108">
      <w:pPr>
        <w:spacing w:after="0" w:line="240" w:lineRule="auto"/>
        <w:jc w:val="both"/>
        <w:rPr>
          <w:rFonts w:ascii="Georgia" w:eastAsia="Times New Roman" w:hAnsi="Georgia" w:cs="Times New Roman"/>
          <w:lang w:eastAsia="fr-FR"/>
        </w:rPr>
      </w:pPr>
      <w:r w:rsidRPr="002B4108">
        <w:rPr>
          <w:rFonts w:ascii="Georgia" w:eastAsia="Times New Roman" w:hAnsi="Georgia" w:cs="Times New Roman"/>
          <w:b/>
          <w:bCs/>
          <w:color w:val="ED7D31" w:themeColor="accent2"/>
          <w:lang w:eastAsia="fr-FR"/>
        </w:rPr>
        <w:t>11/</w:t>
      </w:r>
      <w:r>
        <w:rPr>
          <w:rFonts w:ascii="Georgia" w:eastAsia="Times New Roman" w:hAnsi="Georgia" w:cs="Times New Roman"/>
          <w:lang w:eastAsia="fr-FR"/>
        </w:rPr>
        <w:t xml:space="preserve"> </w:t>
      </w:r>
      <w:r w:rsidRPr="002B4108">
        <w:rPr>
          <w:rFonts w:ascii="Georgia" w:eastAsia="Times New Roman" w:hAnsi="Georgia" w:cs="Times New Roman"/>
          <w:lang w:eastAsia="fr-FR"/>
        </w:rPr>
        <w:t>Dieu respecte et assume la liberté et la culture des auteurs bibliques.</w:t>
      </w:r>
    </w:p>
    <w:p w14:paraId="684905A4" w14:textId="77777777" w:rsidR="002B4108" w:rsidRDefault="002B4108" w:rsidP="002B4108">
      <w:pPr>
        <w:spacing w:after="0" w:line="240" w:lineRule="auto"/>
        <w:jc w:val="both"/>
        <w:rPr>
          <w:rFonts w:ascii="Georgia" w:eastAsia="Times New Roman" w:hAnsi="Georgia" w:cs="Times New Roman"/>
          <w:lang w:eastAsia="fr-FR"/>
        </w:rPr>
      </w:pPr>
    </w:p>
    <w:p w14:paraId="26A044D3" w14:textId="546A4FA6" w:rsidR="002B4108" w:rsidRDefault="002B4108" w:rsidP="002B4108">
      <w:pPr>
        <w:spacing w:after="0" w:line="240" w:lineRule="auto"/>
        <w:jc w:val="both"/>
        <w:rPr>
          <w:rFonts w:ascii="Georgia" w:eastAsia="Times New Roman" w:hAnsi="Georgia" w:cs="Times New Roman"/>
          <w:lang w:eastAsia="fr-FR"/>
        </w:rPr>
      </w:pPr>
      <w:r w:rsidRPr="002B4108">
        <w:rPr>
          <w:rFonts w:ascii="Georgia" w:eastAsia="Times New Roman" w:hAnsi="Georgia" w:cs="Times New Roman"/>
          <w:b/>
          <w:bCs/>
          <w:color w:val="ED7D31" w:themeColor="accent2"/>
          <w:lang w:eastAsia="fr-FR"/>
        </w:rPr>
        <w:t>12/</w:t>
      </w:r>
      <w:r>
        <w:rPr>
          <w:rFonts w:ascii="Georgia" w:eastAsia="Times New Roman" w:hAnsi="Georgia" w:cs="Times New Roman"/>
          <w:lang w:eastAsia="fr-FR"/>
        </w:rPr>
        <w:t xml:space="preserve"> </w:t>
      </w:r>
      <w:r w:rsidRPr="002B4108">
        <w:rPr>
          <w:rFonts w:ascii="Georgia" w:eastAsia="Times New Roman" w:hAnsi="Georgia" w:cs="Times New Roman"/>
          <w:lang w:eastAsia="fr-FR"/>
        </w:rPr>
        <w:t>Une lecture juste de la Bible unit foi et étude historique et littéraire.</w:t>
      </w:r>
    </w:p>
    <w:p w14:paraId="0D7E82CD" w14:textId="77777777" w:rsidR="002B4108" w:rsidRDefault="002B4108" w:rsidP="002B4108">
      <w:pPr>
        <w:spacing w:after="0" w:line="240" w:lineRule="auto"/>
        <w:jc w:val="both"/>
        <w:rPr>
          <w:rFonts w:ascii="Georgia" w:eastAsia="Times New Roman" w:hAnsi="Georgia" w:cs="Times New Roman"/>
          <w:lang w:eastAsia="fr-FR"/>
        </w:rPr>
      </w:pPr>
    </w:p>
    <w:p w14:paraId="7CE3C2BA" w14:textId="496CB0BD" w:rsidR="002B4108" w:rsidRDefault="002B4108" w:rsidP="002B4108">
      <w:pPr>
        <w:spacing w:after="0" w:line="240" w:lineRule="auto"/>
        <w:jc w:val="both"/>
        <w:rPr>
          <w:rFonts w:ascii="Georgia" w:eastAsia="Times New Roman" w:hAnsi="Georgia" w:cs="Times New Roman"/>
          <w:lang w:eastAsia="fr-FR"/>
        </w:rPr>
      </w:pPr>
      <w:r w:rsidRPr="002B4108">
        <w:rPr>
          <w:rFonts w:ascii="Georgia" w:eastAsia="Times New Roman" w:hAnsi="Georgia" w:cs="Times New Roman"/>
          <w:b/>
          <w:bCs/>
          <w:color w:val="ED7D31" w:themeColor="accent2"/>
          <w:lang w:eastAsia="fr-FR"/>
        </w:rPr>
        <w:t>13/</w:t>
      </w:r>
      <w:r>
        <w:rPr>
          <w:rFonts w:ascii="Georgia" w:eastAsia="Times New Roman" w:hAnsi="Georgia" w:cs="Times New Roman"/>
          <w:lang w:eastAsia="fr-FR"/>
        </w:rPr>
        <w:t xml:space="preserve"> </w:t>
      </w:r>
      <w:r w:rsidRPr="002B4108">
        <w:rPr>
          <w:rFonts w:ascii="Georgia" w:eastAsia="Times New Roman" w:hAnsi="Georgia" w:cs="Times New Roman"/>
          <w:lang w:eastAsia="fr-FR"/>
        </w:rPr>
        <w:t>La Parole de Dieu est vivante, inépuisable et toujours actuelle.</w:t>
      </w:r>
    </w:p>
    <w:p w14:paraId="69C51A53" w14:textId="77777777" w:rsidR="002B4108" w:rsidRDefault="002B4108" w:rsidP="002B4108">
      <w:pPr>
        <w:spacing w:after="0" w:line="240" w:lineRule="auto"/>
        <w:jc w:val="both"/>
        <w:rPr>
          <w:rFonts w:ascii="Georgia" w:eastAsia="Times New Roman" w:hAnsi="Georgia" w:cs="Times New Roman"/>
          <w:lang w:eastAsia="fr-FR"/>
        </w:rPr>
      </w:pPr>
    </w:p>
    <w:p w14:paraId="0B3F2FA0" w14:textId="498FCFEC" w:rsidR="002B4108" w:rsidRDefault="002B4108" w:rsidP="002B4108">
      <w:pPr>
        <w:spacing w:after="0" w:line="240" w:lineRule="auto"/>
        <w:jc w:val="both"/>
        <w:rPr>
          <w:rFonts w:ascii="Georgia" w:eastAsia="Times New Roman" w:hAnsi="Georgia" w:cs="Times New Roman"/>
          <w:lang w:eastAsia="fr-FR"/>
        </w:rPr>
      </w:pPr>
      <w:r w:rsidRPr="002B4108">
        <w:rPr>
          <w:rFonts w:ascii="Georgia" w:eastAsia="Times New Roman" w:hAnsi="Georgia" w:cs="Times New Roman"/>
          <w:b/>
          <w:bCs/>
          <w:color w:val="ED7D31" w:themeColor="accent2"/>
          <w:lang w:eastAsia="fr-FR"/>
        </w:rPr>
        <w:t>14/</w:t>
      </w:r>
      <w:r>
        <w:rPr>
          <w:rFonts w:ascii="Georgia" w:eastAsia="Times New Roman" w:hAnsi="Georgia" w:cs="Times New Roman"/>
          <w:lang w:eastAsia="fr-FR"/>
        </w:rPr>
        <w:t xml:space="preserve"> </w:t>
      </w:r>
      <w:r w:rsidRPr="002B4108">
        <w:rPr>
          <w:rFonts w:ascii="Georgia" w:eastAsia="Times New Roman" w:hAnsi="Georgia" w:cs="Times New Roman"/>
          <w:lang w:eastAsia="fr-FR"/>
        </w:rPr>
        <w:t>L’Église est le lieu vivant où l’Écriture trouve sa pleine signification.</w:t>
      </w:r>
    </w:p>
    <w:p w14:paraId="2D286E8C" w14:textId="77777777" w:rsidR="002B4108" w:rsidRDefault="002B4108" w:rsidP="002B4108">
      <w:pPr>
        <w:spacing w:after="0" w:line="240" w:lineRule="auto"/>
        <w:jc w:val="both"/>
        <w:rPr>
          <w:rFonts w:ascii="Georgia" w:eastAsia="Times New Roman" w:hAnsi="Georgia" w:cs="Times New Roman"/>
          <w:lang w:eastAsia="fr-FR"/>
        </w:rPr>
      </w:pPr>
    </w:p>
    <w:p w14:paraId="294C3822" w14:textId="77777777" w:rsidR="002B4108" w:rsidRDefault="002B4108" w:rsidP="002B4108">
      <w:pPr>
        <w:spacing w:after="0" w:line="240" w:lineRule="auto"/>
        <w:jc w:val="both"/>
        <w:outlineLvl w:val="0"/>
        <w:rPr>
          <w:rFonts w:ascii="Georgia" w:eastAsia="Times New Roman" w:hAnsi="Georgia" w:cs="Times New Roman"/>
          <w:kern w:val="36"/>
          <w:lang w:eastAsia="fr-FR"/>
        </w:rPr>
      </w:pPr>
      <w:r w:rsidRPr="002B4108">
        <w:rPr>
          <w:rFonts w:ascii="Georgia" w:eastAsia="Times New Roman" w:hAnsi="Georgia" w:cs="Times New Roman"/>
          <w:b/>
          <w:bCs/>
          <w:color w:val="ED7D31" w:themeColor="accent2"/>
          <w:lang w:eastAsia="fr-FR"/>
        </w:rPr>
        <w:t>15/</w:t>
      </w:r>
      <w:r w:rsidRPr="002B4108">
        <w:rPr>
          <w:rFonts w:ascii="Georgia" w:eastAsia="Times New Roman" w:hAnsi="Georgia" w:cs="Times New Roman"/>
          <w:color w:val="ED7D31" w:themeColor="accent2"/>
          <w:lang w:eastAsia="fr-FR"/>
        </w:rPr>
        <w:t xml:space="preserve"> </w:t>
      </w:r>
      <w:r w:rsidRPr="002B4108">
        <w:rPr>
          <w:rFonts w:ascii="Georgia" w:eastAsia="Times New Roman" w:hAnsi="Georgia" w:cs="Times New Roman"/>
          <w:lang w:eastAsia="fr-FR"/>
        </w:rPr>
        <w:t>L’ignorance de l’Écriture est ignorance du Christ.</w:t>
      </w:r>
    </w:p>
    <w:p w14:paraId="11D52C95" w14:textId="724E5C3A" w:rsidR="002B4108" w:rsidRDefault="002B4108" w:rsidP="002B4108">
      <w:pPr>
        <w:spacing w:after="0" w:line="240" w:lineRule="auto"/>
        <w:jc w:val="both"/>
        <w:outlineLvl w:val="0"/>
        <w:rPr>
          <w:rFonts w:ascii="Georgia" w:eastAsia="Times New Roman" w:hAnsi="Georgia" w:cs="Times New Roman"/>
          <w:kern w:val="36"/>
          <w:lang w:eastAsia="fr-FR"/>
        </w:rPr>
      </w:pPr>
    </w:p>
    <w:p w14:paraId="433502E6" w14:textId="77777777" w:rsidR="002B4108" w:rsidRDefault="002B4108" w:rsidP="002B4108">
      <w:pPr>
        <w:spacing w:after="0" w:line="240" w:lineRule="auto"/>
        <w:jc w:val="both"/>
        <w:outlineLvl w:val="0"/>
        <w:rPr>
          <w:rFonts w:ascii="Georgia" w:eastAsia="Times New Roman" w:hAnsi="Georgia" w:cs="Times New Roman"/>
          <w:kern w:val="36"/>
          <w:lang w:eastAsia="fr-FR"/>
        </w:rPr>
      </w:pPr>
    </w:p>
    <w:p w14:paraId="04612346" w14:textId="69720D05" w:rsidR="002B4108" w:rsidRPr="002B4108" w:rsidRDefault="002B4108" w:rsidP="002B4108">
      <w:pPr>
        <w:spacing w:after="0" w:line="240" w:lineRule="auto"/>
        <w:jc w:val="center"/>
        <w:outlineLvl w:val="0"/>
        <w:rPr>
          <w:rFonts w:ascii="Georgia" w:eastAsia="Times New Roman" w:hAnsi="Georgia" w:cs="Times New Roman"/>
          <w:kern w:val="36"/>
          <w:lang w:eastAsia="fr-FR"/>
        </w:rPr>
      </w:pPr>
      <w:r w:rsidRPr="002B4108">
        <w:rPr>
          <w:rFonts w:ascii="Georgia" w:eastAsia="Times New Roman" w:hAnsi="Georgia" w:cs="Times New Roman"/>
          <w:i/>
          <w:iCs/>
          <w:kern w:val="36"/>
          <w:sz w:val="20"/>
          <w:szCs w:val="20"/>
          <w:lang w:eastAsia="fr-FR"/>
        </w:rPr>
        <w:t xml:space="preserve">Rendez-vous le mois prochain pour un résumé des catéchèses sur </w:t>
      </w:r>
      <w:r w:rsidRPr="002B4108">
        <w:rPr>
          <w:rFonts w:ascii="Georgia" w:eastAsia="Times New Roman" w:hAnsi="Georgia" w:cs="Times New Roman"/>
          <w:kern w:val="36"/>
          <w:sz w:val="20"/>
          <w:szCs w:val="20"/>
          <w:lang w:eastAsia="fr-FR"/>
        </w:rPr>
        <w:t>Lumen Gentium</w:t>
      </w:r>
      <w:r>
        <w:rPr>
          <w:rFonts w:ascii="Georgia" w:eastAsia="Times New Roman" w:hAnsi="Georgia" w:cs="Times New Roman"/>
          <w:kern w:val="36"/>
          <w:lang w:eastAsia="fr-FR"/>
        </w:rPr>
        <w:t>.</w:t>
      </w:r>
    </w:p>
    <w:p w14:paraId="03B13255" w14:textId="69E21D6D" w:rsidR="00C46D69" w:rsidRPr="00C46D69" w:rsidRDefault="008918D2" w:rsidP="005A0F34">
      <w:pPr>
        <w:spacing w:after="0" w:line="240" w:lineRule="auto"/>
        <w:jc w:val="both"/>
        <w:outlineLvl w:val="0"/>
        <w:rPr>
          <w:rFonts w:ascii="Georgia" w:eastAsia="Times New Roman" w:hAnsi="Georgia" w:cs="Times New Roman"/>
          <w:kern w:val="36"/>
          <w:lang w:eastAsia="fr-FR"/>
        </w:rPr>
      </w:pPr>
      <w:r w:rsidRPr="003A1122">
        <w:rPr>
          <w:rStyle w:val="lev"/>
          <w:rFonts w:ascii="Georgia" w:hAnsi="Georgia"/>
          <w:noProof/>
        </w:rPr>
        <mc:AlternateContent>
          <mc:Choice Requires="wps">
            <w:drawing>
              <wp:anchor distT="45720" distB="45720" distL="114300" distR="114300" simplePos="0" relativeHeight="251667456" behindDoc="0" locked="0" layoutInCell="1" allowOverlap="1" wp14:anchorId="2B0480D3" wp14:editId="5A199887">
                <wp:simplePos x="0" y="0"/>
                <wp:positionH relativeFrom="column">
                  <wp:posOffset>1816735</wp:posOffset>
                </wp:positionH>
                <wp:positionV relativeFrom="paragraph">
                  <wp:posOffset>193702</wp:posOffset>
                </wp:positionV>
                <wp:extent cx="3086100" cy="600710"/>
                <wp:effectExtent l="0" t="0" r="19050" b="279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600710"/>
                        </a:xfrm>
                        <a:prstGeom prst="rect">
                          <a:avLst/>
                        </a:prstGeom>
                        <a:solidFill>
                          <a:srgbClr val="FFFFFF"/>
                        </a:solidFill>
                        <a:ln w="9525">
                          <a:solidFill>
                            <a:srgbClr val="000000"/>
                          </a:solidFill>
                          <a:miter lim="800000"/>
                          <a:headEnd/>
                          <a:tailEnd/>
                        </a:ln>
                      </wps:spPr>
                      <wps:txbx>
                        <w:txbxContent>
                          <w:p w14:paraId="3CFA250D" w14:textId="423D25D7" w:rsidR="008918D2" w:rsidRDefault="00000686" w:rsidP="00000686">
                            <w:pPr>
                              <w:spacing w:after="0"/>
                              <w:jc w:val="center"/>
                              <w:rPr>
                                <w:color w:val="ED7D31" w:themeColor="accent2"/>
                                <w:sz w:val="20"/>
                                <w:szCs w:val="20"/>
                              </w:rPr>
                            </w:pPr>
                            <w:r w:rsidRPr="00024B46">
                              <w:rPr>
                                <w:color w:val="ED7D31" w:themeColor="accent2"/>
                                <w:sz w:val="20"/>
                                <w:szCs w:val="20"/>
                              </w:rPr>
                              <w:t>F</w:t>
                            </w:r>
                            <w:r w:rsidR="00E42ED9" w:rsidRPr="00024B46">
                              <w:rPr>
                                <w:color w:val="ED7D31" w:themeColor="accent2"/>
                                <w:sz w:val="20"/>
                                <w:szCs w:val="20"/>
                              </w:rPr>
                              <w:t>euillet</w:t>
                            </w:r>
                            <w:r w:rsidR="008918D2">
                              <w:rPr>
                                <w:color w:val="ED7D31" w:themeColor="accent2"/>
                                <w:sz w:val="20"/>
                                <w:szCs w:val="20"/>
                              </w:rPr>
                              <w:t xml:space="preserve"> de formation</w:t>
                            </w:r>
                            <w:r w:rsidRPr="00024B46">
                              <w:rPr>
                                <w:color w:val="ED7D31" w:themeColor="accent2"/>
                                <w:sz w:val="20"/>
                                <w:szCs w:val="20"/>
                              </w:rPr>
                              <w:t xml:space="preserve"> réalisé </w:t>
                            </w:r>
                            <w:r w:rsidR="00DF1A1B">
                              <w:rPr>
                                <w:color w:val="ED7D31" w:themeColor="accent2"/>
                                <w:sz w:val="20"/>
                                <w:szCs w:val="20"/>
                              </w:rPr>
                              <w:t xml:space="preserve">par </w:t>
                            </w:r>
                            <w:r w:rsidR="008918D2">
                              <w:rPr>
                                <w:color w:val="ED7D31" w:themeColor="accent2"/>
                                <w:sz w:val="20"/>
                                <w:szCs w:val="20"/>
                              </w:rPr>
                              <w:t>Pierre G.</w:t>
                            </w:r>
                          </w:p>
                          <w:p w14:paraId="11891741" w14:textId="7DFEA56B" w:rsidR="00000686" w:rsidRPr="00024B46" w:rsidRDefault="00024B46" w:rsidP="00000686">
                            <w:pPr>
                              <w:spacing w:after="0"/>
                              <w:jc w:val="center"/>
                              <w:rPr>
                                <w:color w:val="ED7D31" w:themeColor="accent2"/>
                                <w:sz w:val="20"/>
                                <w:szCs w:val="20"/>
                              </w:rPr>
                            </w:pPr>
                            <w:r w:rsidRPr="00024B46">
                              <w:rPr>
                                <w:color w:val="ED7D31" w:themeColor="accent2"/>
                                <w:sz w:val="20"/>
                                <w:szCs w:val="20"/>
                              </w:rPr>
                              <w:t>Pour les recevoir, a</w:t>
                            </w:r>
                            <w:r w:rsidR="00EC6DF7" w:rsidRPr="00024B46">
                              <w:rPr>
                                <w:color w:val="ED7D31" w:themeColor="accent2"/>
                                <w:sz w:val="20"/>
                                <w:szCs w:val="20"/>
                              </w:rPr>
                              <w:t>bonnez-vous :</w:t>
                            </w:r>
                            <w:r w:rsidRPr="00024B46">
                              <w:rPr>
                                <w:color w:val="ED7D31" w:themeColor="accent2"/>
                                <w:sz w:val="20"/>
                                <w:szCs w:val="20"/>
                              </w:rPr>
                              <w:t xml:space="preserve"> </w:t>
                            </w:r>
                            <w:hyperlink r:id="rId13" w:history="1">
                              <w:r w:rsidRPr="00B073ED">
                                <w:rPr>
                                  <w:rStyle w:val="Lienhypertexte"/>
                                  <w:sz w:val="20"/>
                                  <w:szCs w:val="20"/>
                                </w:rPr>
                                <w:t>sedif@eveche30.fr</w:t>
                              </w:r>
                            </w:hyperlink>
                          </w:p>
                          <w:p w14:paraId="492AAFFE" w14:textId="5C832CC3" w:rsidR="00024B46" w:rsidRPr="00024B46" w:rsidRDefault="00024B46" w:rsidP="00000686">
                            <w:pPr>
                              <w:spacing w:after="0"/>
                              <w:jc w:val="center"/>
                              <w:rPr>
                                <w:color w:val="ED7D31" w:themeColor="accent2"/>
                              </w:rPr>
                            </w:pPr>
                            <w:r w:rsidRPr="00024B46">
                              <w:rPr>
                                <w:color w:val="ED7D31" w:themeColor="accent2"/>
                                <w:sz w:val="20"/>
                                <w:szCs w:val="20"/>
                              </w:rPr>
                              <w:t>SEDIF – 6 rue Salomon-Reinach – 30 000 Nîmes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480D3" id="_x0000_s1027" type="#_x0000_t202" style="position:absolute;left:0;text-align:left;margin-left:143.05pt;margin-top:15.25pt;width:243pt;height:47.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">
                <v:textbox>
                  <w:txbxContent>
                    <w:p w14:paraId="3CFA250D" w14:textId="423D25D7" w:rsidR="008918D2" w:rsidRDefault="00000686" w:rsidP="00000686">
                      <w:pPr>
                        <w:spacing w:after="0"/>
                        <w:jc w:val="center"/>
                        <w:rPr>
                          <w:color w:val="ED7D31" w:themeColor="accent2"/>
                          <w:sz w:val="20"/>
                          <w:szCs w:val="20"/>
                        </w:rPr>
                      </w:pPr>
                      <w:r w:rsidRPr="00024B46">
                        <w:rPr>
                          <w:color w:val="ED7D31" w:themeColor="accent2"/>
                          <w:sz w:val="20"/>
                          <w:szCs w:val="20"/>
                        </w:rPr>
                        <w:t>F</w:t>
                      </w:r>
                      <w:r w:rsidR="00E42ED9" w:rsidRPr="00024B46">
                        <w:rPr>
                          <w:color w:val="ED7D31" w:themeColor="accent2"/>
                          <w:sz w:val="20"/>
                          <w:szCs w:val="20"/>
                        </w:rPr>
                        <w:t>euillet</w:t>
                      </w:r>
                      <w:r w:rsidR="008918D2">
                        <w:rPr>
                          <w:color w:val="ED7D31" w:themeColor="accent2"/>
                          <w:sz w:val="20"/>
                          <w:szCs w:val="20"/>
                        </w:rPr>
                        <w:t xml:space="preserve"> de formation</w:t>
                      </w:r>
                      <w:r w:rsidRPr="00024B46">
                        <w:rPr>
                          <w:color w:val="ED7D31" w:themeColor="accent2"/>
                          <w:sz w:val="20"/>
                          <w:szCs w:val="20"/>
                        </w:rPr>
                        <w:t xml:space="preserve"> réalisé </w:t>
                      </w:r>
                      <w:r w:rsidR="00DF1A1B">
                        <w:rPr>
                          <w:color w:val="ED7D31" w:themeColor="accent2"/>
                          <w:sz w:val="20"/>
                          <w:szCs w:val="20"/>
                        </w:rPr>
                        <w:t xml:space="preserve">par </w:t>
                      </w:r>
                      <w:r w:rsidR="008918D2">
                        <w:rPr>
                          <w:color w:val="ED7D31" w:themeColor="accent2"/>
                          <w:sz w:val="20"/>
                          <w:szCs w:val="20"/>
                        </w:rPr>
                        <w:t>Pierre G.</w:t>
                      </w:r>
                    </w:p>
                    <w:p w14:paraId="11891741" w14:textId="7DFEA56B" w:rsidR="00000686" w:rsidRPr="00024B46" w:rsidRDefault="00024B46" w:rsidP="00000686">
                      <w:pPr>
                        <w:spacing w:after="0"/>
                        <w:jc w:val="center"/>
                        <w:rPr>
                          <w:color w:val="ED7D31" w:themeColor="accent2"/>
                          <w:sz w:val="20"/>
                          <w:szCs w:val="20"/>
                        </w:rPr>
                      </w:pPr>
                      <w:r w:rsidRPr="00024B46">
                        <w:rPr>
                          <w:color w:val="ED7D31" w:themeColor="accent2"/>
                          <w:sz w:val="20"/>
                          <w:szCs w:val="20"/>
                        </w:rPr>
                        <w:t>Pour les recevoir, a</w:t>
                      </w:r>
                      <w:r w:rsidR="00EC6DF7" w:rsidRPr="00024B46">
                        <w:rPr>
                          <w:color w:val="ED7D31" w:themeColor="accent2"/>
                          <w:sz w:val="20"/>
                          <w:szCs w:val="20"/>
                        </w:rPr>
                        <w:t>bonnez-vous :</w:t>
                      </w:r>
                      <w:r w:rsidRPr="00024B46">
                        <w:rPr>
                          <w:color w:val="ED7D31" w:themeColor="accent2"/>
                          <w:sz w:val="20"/>
                          <w:szCs w:val="20"/>
                        </w:rPr>
                        <w:t xml:space="preserve"> </w:t>
                      </w:r>
                      <w:hyperlink r:id="rId14" w:history="1">
                        <w:r w:rsidRPr="00B073ED">
                          <w:rPr>
                            <w:rStyle w:val="Lienhypertexte"/>
                            <w:sz w:val="20"/>
                            <w:szCs w:val="20"/>
                          </w:rPr>
                          <w:t>sedif@eveche30.fr</w:t>
                        </w:r>
                      </w:hyperlink>
                    </w:p>
                    <w:p w14:paraId="492AAFFE" w14:textId="5C832CC3" w:rsidR="00024B46" w:rsidRPr="00024B46" w:rsidRDefault="00024B46" w:rsidP="00000686">
                      <w:pPr>
                        <w:spacing w:after="0"/>
                        <w:jc w:val="center"/>
                        <w:rPr>
                          <w:color w:val="ED7D31" w:themeColor="accent2"/>
                        </w:rPr>
                      </w:pPr>
                      <w:r w:rsidRPr="00024B46">
                        <w:rPr>
                          <w:color w:val="ED7D31" w:themeColor="accent2"/>
                          <w:sz w:val="20"/>
                          <w:szCs w:val="20"/>
                        </w:rPr>
                        <w:t>SEDIF – 6 rue Salomon-Reinach – 30 000 Nîmes</w:t>
                      </w:r>
                    </w:p>
                  </w:txbxContent>
                </v:textbox>
                <w10:wrap type="square"/>
              </v:shape>
            </w:pict>
          </mc:Fallback>
        </mc:AlternateContent>
      </w:r>
      <w:r w:rsidR="005A0F34" w:rsidRPr="003A1122">
        <w:rPr>
          <w:rFonts w:ascii="Georgia" w:hAnsi="Georgia"/>
          <w:b/>
          <w:bCs/>
          <w:noProof/>
        </w:rPr>
        <w:drawing>
          <wp:anchor distT="0" distB="0" distL="114300" distR="114300" simplePos="0" relativeHeight="251672576" behindDoc="0" locked="0" layoutInCell="1" allowOverlap="1" wp14:anchorId="63344C1F" wp14:editId="6EE9C526">
            <wp:simplePos x="0" y="0"/>
            <wp:positionH relativeFrom="column">
              <wp:posOffset>6350</wp:posOffset>
            </wp:positionH>
            <wp:positionV relativeFrom="paragraph">
              <wp:posOffset>252095</wp:posOffset>
            </wp:positionV>
            <wp:extent cx="1753235" cy="4953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3235" cy="495300"/>
                    </a:xfrm>
                    <a:prstGeom prst="rect">
                      <a:avLst/>
                    </a:prstGeom>
                  </pic:spPr>
                </pic:pic>
              </a:graphicData>
            </a:graphic>
            <wp14:sizeRelH relativeFrom="margin">
              <wp14:pctWidth>0</wp14:pctWidth>
            </wp14:sizeRelH>
            <wp14:sizeRelV relativeFrom="margin">
              <wp14:pctHeight>0</wp14:pctHeight>
            </wp14:sizeRelV>
          </wp:anchor>
        </w:drawing>
      </w:r>
      <w:r w:rsidR="00077C09" w:rsidRPr="00077C09">
        <w:rPr>
          <w:rFonts w:ascii="Georgia" w:eastAsia="Times New Roman" w:hAnsi="Georgia" w:cs="Times New Roman"/>
          <w:kern w:val="36"/>
          <w:lang w:eastAsia="fr-FR"/>
        </w:rPr>
        <w:t xml:space="preserve"> </w:t>
      </w:r>
    </w:p>
    <w:p w14:paraId="66B42312" w14:textId="5E6EABD5" w:rsidR="003A1122" w:rsidRPr="00C46D69" w:rsidRDefault="002B4108" w:rsidP="00364E5B">
      <w:pPr>
        <w:spacing w:after="0" w:line="240" w:lineRule="auto"/>
        <w:rPr>
          <w:rFonts w:ascii="Georgia" w:hAnsi="Georgia"/>
          <w:b/>
          <w:bCs/>
          <w:color w:val="ED7D31" w:themeColor="accent2"/>
          <w:sz w:val="26"/>
          <w:szCs w:val="26"/>
        </w:rPr>
      </w:pPr>
      <w:r w:rsidRPr="00A07D68">
        <w:rPr>
          <w:rFonts w:ascii="Georgia" w:hAnsi="Georgia"/>
          <w:b/>
          <w:bCs/>
          <w:noProof/>
          <w:color w:val="00B050"/>
        </w:rPr>
        <mc:AlternateContent>
          <mc:Choice Requires="wps">
            <w:drawing>
              <wp:anchor distT="45720" distB="45720" distL="114300" distR="114300" simplePos="0" relativeHeight="251685888" behindDoc="0" locked="0" layoutInCell="1" allowOverlap="1" wp14:anchorId="1AFC4CCD" wp14:editId="193A78E9">
                <wp:simplePos x="0" y="0"/>
                <wp:positionH relativeFrom="column">
                  <wp:posOffset>-10795</wp:posOffset>
                </wp:positionH>
                <wp:positionV relativeFrom="paragraph">
                  <wp:posOffset>38735</wp:posOffset>
                </wp:positionV>
                <wp:extent cx="2360930" cy="266700"/>
                <wp:effectExtent l="0" t="0" r="10795" b="1905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solidFill>
                          <a:srgbClr val="FFFFFF"/>
                        </a:solidFill>
                        <a:ln w="9525">
                          <a:solidFill>
                            <a:schemeClr val="bg1"/>
                          </a:solidFill>
                          <a:miter lim="800000"/>
                          <a:headEnd/>
                          <a:tailEnd/>
                        </a:ln>
                      </wps:spPr>
                      <wps:txbx>
                        <w:txbxContent>
                          <w:p w14:paraId="04DDE6AC" w14:textId="44C9C6FE" w:rsidR="00964DCF" w:rsidRPr="007F3D6F" w:rsidRDefault="00964DCF">
                            <w:pPr>
                              <w:rPr>
                                <w:rFonts w:ascii="Algerian" w:hAnsi="Algerian"/>
                              </w:rPr>
                            </w:pPr>
                            <w:r w:rsidRPr="007F3D6F">
                              <w:rPr>
                                <w:rFonts w:ascii="Algerian" w:hAnsi="Algerian"/>
                                <w:sz w:val="20"/>
                                <w:szCs w:val="20"/>
                              </w:rPr>
                              <w:t xml:space="preserve">Feuillet </w:t>
                            </w:r>
                            <w:r w:rsidR="00E824CC" w:rsidRPr="007F3D6F">
                              <w:rPr>
                                <w:rFonts w:ascii="Algerian" w:hAnsi="Algerian"/>
                                <w:sz w:val="20"/>
                                <w:szCs w:val="20"/>
                              </w:rPr>
                              <w:t xml:space="preserve">SEDIF - </w:t>
                            </w:r>
                            <w:r w:rsidR="007F3D6F" w:rsidRPr="007F3D6F">
                              <w:rPr>
                                <w:rFonts w:ascii="Algerian" w:hAnsi="Algerian"/>
                                <w:sz w:val="20"/>
                                <w:szCs w:val="20"/>
                              </w:rPr>
                              <w:t>HORS-SÉRIE : CATÉCHÈSE</w:t>
                            </w:r>
                            <w:r w:rsidR="007F3D6F">
                              <w:rPr>
                                <w:rFonts w:ascii="Algerian" w:hAnsi="Algerian"/>
                                <w:sz w:val="20"/>
                                <w:szCs w:val="20"/>
                              </w:rPr>
                              <w:t>S</w:t>
                            </w:r>
                            <w:r w:rsidR="007F3D6F" w:rsidRPr="007F3D6F">
                              <w:rPr>
                                <w:rFonts w:ascii="Algerian" w:hAnsi="Algerian"/>
                                <w:sz w:val="20"/>
                                <w:szCs w:val="20"/>
                              </w:rPr>
                              <w:t xml:space="preserve"> DU PAPE</w:t>
                            </w:r>
                            <w:r w:rsidR="007F3D6F">
                              <w:rPr>
                                <w:rFonts w:ascii="Algerian" w:hAnsi="Algerian"/>
                                <w:sz w:val="20"/>
                                <w:szCs w:val="20"/>
                              </w:rPr>
                              <w:t xml:space="preserve"> (1)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AFC4CCD" id="_x0000_t202" coordsize="21600,21600" o:spt="202" path="m,l,21600r21600,l21600,xe">
                <v:stroke joinstyle="miter"/>
                <v:path gradientshapeok="t" o:connecttype="rect"/>
              </v:shapetype>
              <v:shape id="_x0000_s1028" type="#_x0000_t202" style="position:absolute;margin-left:-.85pt;margin-top:3.05pt;width:185.9pt;height:21pt;z-index:2516858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" strokecolor="white [3212]">
                <v:textbox>
                  <w:txbxContent>
                    <w:p w14:paraId="04DDE6AC" w14:textId="44C9C6FE" w:rsidR="00964DCF" w:rsidRPr="007F3D6F" w:rsidRDefault="00964DCF">
                      <w:pPr>
                        <w:rPr>
                          <w:rFonts w:ascii="Algerian" w:hAnsi="Algerian"/>
                        </w:rPr>
                      </w:pPr>
                      <w:r w:rsidRPr="007F3D6F">
                        <w:rPr>
                          <w:rFonts w:ascii="Algerian" w:hAnsi="Algerian"/>
                          <w:sz w:val="20"/>
                          <w:szCs w:val="20"/>
                        </w:rPr>
                        <w:t xml:space="preserve">Feuillet </w:t>
                      </w:r>
                      <w:r w:rsidR="00E824CC" w:rsidRPr="007F3D6F">
                        <w:rPr>
                          <w:rFonts w:ascii="Algerian" w:hAnsi="Algerian"/>
                          <w:sz w:val="20"/>
                          <w:szCs w:val="20"/>
                        </w:rPr>
                        <w:t xml:space="preserve">SEDIF - </w:t>
                      </w:r>
                      <w:r w:rsidR="007F3D6F" w:rsidRPr="007F3D6F">
                        <w:rPr>
                          <w:rFonts w:ascii="Algerian" w:hAnsi="Algerian"/>
                          <w:sz w:val="20"/>
                          <w:szCs w:val="20"/>
                        </w:rPr>
                        <w:t>HORS-SÉRIE : CATÉCHÈSE</w:t>
                      </w:r>
                      <w:r w:rsidR="007F3D6F">
                        <w:rPr>
                          <w:rFonts w:ascii="Algerian" w:hAnsi="Algerian"/>
                          <w:sz w:val="20"/>
                          <w:szCs w:val="20"/>
                        </w:rPr>
                        <w:t>S</w:t>
                      </w:r>
                      <w:r w:rsidR="007F3D6F" w:rsidRPr="007F3D6F">
                        <w:rPr>
                          <w:rFonts w:ascii="Algerian" w:hAnsi="Algerian"/>
                          <w:sz w:val="20"/>
                          <w:szCs w:val="20"/>
                        </w:rPr>
                        <w:t xml:space="preserve"> DU PAPE</w:t>
                      </w:r>
                      <w:r w:rsidR="007F3D6F">
                        <w:rPr>
                          <w:rFonts w:ascii="Algerian" w:hAnsi="Algerian"/>
                          <w:sz w:val="20"/>
                          <w:szCs w:val="20"/>
                        </w:rPr>
                        <w:t xml:space="preserve"> (1)</w:t>
                      </w:r>
                    </w:p>
                  </w:txbxContent>
                </v:textbox>
                <w10:wrap type="square"/>
              </v:shape>
            </w:pict>
          </mc:Fallback>
        </mc:AlternateContent>
      </w:r>
    </w:p>
    <w:p w14:paraId="00D90A50" w14:textId="53944C90" w:rsidR="00364E5B" w:rsidRPr="00E97C7E" w:rsidRDefault="00E97C7E" w:rsidP="001216AC">
      <w:pPr>
        <w:spacing w:after="0" w:line="240" w:lineRule="auto"/>
        <w:jc w:val="both"/>
        <w:rPr>
          <w:rFonts w:ascii="Georgia" w:eastAsia="Times New Roman" w:hAnsi="Georgia" w:cs="Times New Roman"/>
          <w:sz w:val="24"/>
          <w:szCs w:val="24"/>
          <w:lang w:eastAsia="fr-FR"/>
        </w:rPr>
      </w:pPr>
      <w:bookmarkStart w:id="0" w:name="_Hlk214269341"/>
      <w:bookmarkEnd w:id="0"/>
      <w:r w:rsidRPr="00E97C7E">
        <w:rPr>
          <w:rFonts w:ascii="Georgia" w:eastAsia="Times New Roman" w:hAnsi="Georgia" w:cs="Arial"/>
          <w:b/>
          <w:bCs/>
          <w:color w:val="00B050"/>
          <w:sz w:val="24"/>
          <w:szCs w:val="24"/>
          <w:lang w:eastAsia="fr-FR"/>
        </w:rPr>
        <w:t>Une Parole vivante pour aujourd’hui !</w:t>
      </w:r>
    </w:p>
    <w:p w14:paraId="21F60C51" w14:textId="031C342A" w:rsidR="00397E25" w:rsidRDefault="00397E25" w:rsidP="00CF75FF">
      <w:pPr>
        <w:pStyle w:val="NormalWeb"/>
        <w:spacing w:before="0" w:beforeAutospacing="0" w:after="0" w:afterAutospacing="0"/>
        <w:rPr>
          <w:rFonts w:ascii="Georgia" w:hAnsi="Georgia"/>
          <w:sz w:val="22"/>
          <w:szCs w:val="22"/>
        </w:rPr>
      </w:pPr>
    </w:p>
    <w:p w14:paraId="0B68678F" w14:textId="4E6A4449" w:rsidR="00E97C7E" w:rsidRDefault="00E97C7E" w:rsidP="00E97C7E">
      <w:pPr>
        <w:spacing w:after="0" w:line="240" w:lineRule="auto"/>
        <w:jc w:val="both"/>
        <w:rPr>
          <w:rFonts w:ascii="Georgia" w:hAnsi="Georgia"/>
        </w:rPr>
      </w:pPr>
      <w:r w:rsidRPr="00E97C7E">
        <w:rPr>
          <w:rFonts w:ascii="Georgia" w:hAnsi="Georgia"/>
        </w:rPr>
        <w:t xml:space="preserve">Depuis </w:t>
      </w:r>
      <w:r>
        <w:rPr>
          <w:rFonts w:ascii="Georgia" w:hAnsi="Georgia"/>
        </w:rPr>
        <w:t xml:space="preserve">le 7 </w:t>
      </w:r>
      <w:r w:rsidRPr="00E97C7E">
        <w:rPr>
          <w:rFonts w:ascii="Georgia" w:hAnsi="Georgia"/>
        </w:rPr>
        <w:t xml:space="preserve">janvier </w:t>
      </w:r>
      <w:r>
        <w:rPr>
          <w:rFonts w:ascii="Georgia" w:hAnsi="Georgia"/>
        </w:rPr>
        <w:t>2026,</w:t>
      </w:r>
      <w:r w:rsidRPr="00E97C7E">
        <w:rPr>
          <w:rFonts w:ascii="Georgia" w:hAnsi="Georgia"/>
        </w:rPr>
        <w:t xml:space="preserve"> </w:t>
      </w:r>
      <w:r>
        <w:rPr>
          <w:rFonts w:ascii="Georgia" w:hAnsi="Georgia"/>
        </w:rPr>
        <w:t>Léon XIV</w:t>
      </w:r>
      <w:r w:rsidRPr="00E97C7E">
        <w:rPr>
          <w:rFonts w:ascii="Georgia" w:hAnsi="Georgia"/>
        </w:rPr>
        <w:t xml:space="preserve"> s’est lancé dans une longue série de catéchèses sur les grands textes </w:t>
      </w:r>
      <w:r>
        <w:rPr>
          <w:rFonts w:ascii="Georgia" w:hAnsi="Georgia"/>
        </w:rPr>
        <w:t>du concile Vatican II : « </w:t>
      </w:r>
      <w:r w:rsidRPr="00E97C7E">
        <w:rPr>
          <w:rFonts w:ascii="Georgia" w:hAnsi="Georgia"/>
        </w:rPr>
        <w:t>En nous penchant sur les documents du Concile Vatican II et en redécouvrant leur portée prophétique et leur pertinence, nous embrassons la riche tradition de la vie de l'Église et, simultanément, nous interrogeons le présent et renouvelons la joie d'aller à la rencontre du monde pour lui apporter l'Évangile du Royaume de Dieu, un royaume d'amour, de justice et de paix.</w:t>
      </w:r>
      <w:r>
        <w:rPr>
          <w:rFonts w:ascii="Georgia" w:hAnsi="Georgia"/>
        </w:rPr>
        <w:t> »</w:t>
      </w:r>
    </w:p>
    <w:p w14:paraId="6CDF194D" w14:textId="45DA955C" w:rsidR="00E97C7E" w:rsidRDefault="00E97C7E" w:rsidP="00E97C7E">
      <w:pPr>
        <w:spacing w:after="0" w:line="240" w:lineRule="auto"/>
        <w:jc w:val="both"/>
        <w:rPr>
          <w:rFonts w:ascii="Georgia" w:hAnsi="Georgia"/>
        </w:rPr>
      </w:pPr>
    </w:p>
    <w:p w14:paraId="1310CD04" w14:textId="18D8813A" w:rsidR="00E97C7E" w:rsidRDefault="00E97C7E" w:rsidP="00E97C7E">
      <w:pPr>
        <w:spacing w:after="0" w:line="240" w:lineRule="auto"/>
        <w:jc w:val="both"/>
        <w:rPr>
          <w:rFonts w:ascii="Georgia" w:hAnsi="Georgia"/>
        </w:rPr>
      </w:pPr>
      <w:r>
        <w:rPr>
          <w:rFonts w:ascii="Georgia" w:hAnsi="Georgia"/>
        </w:rPr>
        <w:t xml:space="preserve">Du 14 janvier au 11 février dernier, le pape a ainsi développé cinq catéchèses sur </w:t>
      </w:r>
      <w:r w:rsidRPr="00E97C7E">
        <w:rPr>
          <w:rFonts w:ascii="Georgia" w:hAnsi="Georgia"/>
          <w:i/>
          <w:iCs/>
        </w:rPr>
        <w:t xml:space="preserve">Dei </w:t>
      </w:r>
      <w:proofErr w:type="spellStart"/>
      <w:r w:rsidRPr="00E97C7E">
        <w:rPr>
          <w:rFonts w:ascii="Georgia" w:hAnsi="Georgia"/>
          <w:i/>
          <w:iCs/>
        </w:rPr>
        <w:t>Verbum</w:t>
      </w:r>
      <w:proofErr w:type="spellEnd"/>
      <w:r>
        <w:rPr>
          <w:rFonts w:ascii="Georgia" w:hAnsi="Georgia"/>
        </w:rPr>
        <w:t>, la c</w:t>
      </w:r>
      <w:r w:rsidRPr="00E97C7E">
        <w:rPr>
          <w:rFonts w:ascii="Georgia" w:hAnsi="Georgia"/>
        </w:rPr>
        <w:t>onstitution dogmatique sur la Révélation divine</w:t>
      </w:r>
      <w:r>
        <w:rPr>
          <w:rFonts w:ascii="Georgia" w:hAnsi="Georgia"/>
        </w:rPr>
        <w:t xml:space="preserve">. </w:t>
      </w:r>
      <w:r w:rsidRPr="00E97C7E">
        <w:rPr>
          <w:rFonts w:ascii="Georgia" w:hAnsi="Georgia"/>
        </w:rPr>
        <w:t>De la révélation de Dieu comme dialogue d’amitié jusqu’à la place concrète de la Parole dans la vie de l’Église, ces catéchèses dessinent une véritable pédagogie de la foi. Le pape y montre une dynamique : Dieu parle, l’homme écoute, l’Église transmet et vit de cette Parole.</w:t>
      </w:r>
    </w:p>
    <w:p w14:paraId="3AA06F97" w14:textId="77777777" w:rsidR="00E97C7E" w:rsidRDefault="00E97C7E" w:rsidP="00E97C7E">
      <w:pPr>
        <w:spacing w:after="0" w:line="240" w:lineRule="auto"/>
        <w:jc w:val="both"/>
        <w:rPr>
          <w:rFonts w:ascii="Georgia" w:hAnsi="Georgia"/>
        </w:rPr>
      </w:pPr>
    </w:p>
    <w:p w14:paraId="4A389C29" w14:textId="1F46A600" w:rsidR="006A665C" w:rsidRPr="00E97C7E" w:rsidRDefault="00E97C7E" w:rsidP="00E97C7E">
      <w:pPr>
        <w:spacing w:after="0" w:line="240" w:lineRule="auto"/>
        <w:jc w:val="both"/>
        <w:rPr>
          <w:rFonts w:ascii="Georgia" w:hAnsi="Georgia"/>
        </w:rPr>
      </w:pPr>
      <w:r w:rsidRPr="00E97C7E">
        <w:rPr>
          <w:rFonts w:ascii="Georgia" w:hAnsi="Georgia"/>
        </w:rPr>
        <w:t xml:space="preserve">En éclairant les liens entre Jésus-Christ, l’Écriture et la Tradition, il rend ce texte conciliaire étonnamment proche et vivant. Cette série constitue ainsi une excellente porte d’entrée pour celles et ceux qui n’ont jamais lu </w:t>
      </w:r>
      <w:r w:rsidRPr="00E97C7E">
        <w:rPr>
          <w:rFonts w:ascii="Georgia" w:hAnsi="Georgia"/>
          <w:i/>
          <w:iCs/>
        </w:rPr>
        <w:t xml:space="preserve">Dei </w:t>
      </w:r>
      <w:proofErr w:type="spellStart"/>
      <w:r w:rsidRPr="00E97C7E">
        <w:rPr>
          <w:rFonts w:ascii="Georgia" w:hAnsi="Georgia"/>
          <w:i/>
          <w:iCs/>
        </w:rPr>
        <w:t>Verbum</w:t>
      </w:r>
      <w:proofErr w:type="spellEnd"/>
      <w:r w:rsidRPr="00E97C7E">
        <w:rPr>
          <w:rFonts w:ascii="Georgia" w:hAnsi="Georgia"/>
        </w:rPr>
        <w:t xml:space="preserve"> </w:t>
      </w:r>
      <w:r>
        <w:rPr>
          <w:rFonts w:ascii="Georgia" w:hAnsi="Georgia"/>
        </w:rPr>
        <w:t>–</w:t>
      </w:r>
      <w:r w:rsidRPr="00E97C7E">
        <w:rPr>
          <w:rFonts w:ascii="Georgia" w:hAnsi="Georgia"/>
        </w:rPr>
        <w:t xml:space="preserve"> et ne le liront peut-être jamais — mais désirent en saisir l’essentiel pour nourrir leur foi aujourd’hui.</w:t>
      </w:r>
      <w:r>
        <w:rPr>
          <w:rFonts w:ascii="Georgia" w:hAnsi="Georgia"/>
        </w:rPr>
        <w:t xml:space="preserve"> C’est cette porte que nous franchissons avec ce feuillet.</w:t>
      </w:r>
      <w:r w:rsidR="00D46B2F">
        <w:rPr>
          <w:rFonts w:ascii="Georgia" w:hAnsi="Georgia"/>
          <w:b/>
          <w:bCs/>
          <w:color w:val="00B050"/>
        </w:rPr>
        <w:br w:type="column"/>
      </w:r>
      <w:r>
        <w:rPr>
          <w:rFonts w:ascii="Georgia" w:hAnsi="Georgia"/>
          <w:b/>
          <w:bCs/>
          <w:color w:val="00B050"/>
          <w:sz w:val="24"/>
          <w:szCs w:val="24"/>
        </w:rPr>
        <w:lastRenderedPageBreak/>
        <w:t>QUELQUES ENSEIGNEMENTS CLEFS</w:t>
      </w:r>
    </w:p>
    <w:p w14:paraId="14ACD073" w14:textId="77777777" w:rsidR="006B6435" w:rsidRPr="00172845" w:rsidRDefault="006B6435" w:rsidP="006B6435">
      <w:pPr>
        <w:pStyle w:val="NormalWeb"/>
        <w:spacing w:before="0" w:beforeAutospacing="0" w:after="0" w:afterAutospacing="0"/>
        <w:jc w:val="both"/>
        <w:rPr>
          <w:rStyle w:val="lev"/>
          <w:rFonts w:ascii="Georgia" w:hAnsi="Georgia"/>
          <w:b w:val="0"/>
          <w:bCs w:val="0"/>
          <w:sz w:val="22"/>
          <w:szCs w:val="22"/>
        </w:rPr>
      </w:pPr>
    </w:p>
    <w:p w14:paraId="44C59595" w14:textId="4E2A4D45" w:rsidR="006B6435" w:rsidRPr="000F0CD4" w:rsidRDefault="000A7C86" w:rsidP="000F0CD4">
      <w:pPr>
        <w:pStyle w:val="NormalWeb"/>
        <w:spacing w:before="0" w:beforeAutospacing="0" w:after="0" w:afterAutospacing="0"/>
        <w:jc w:val="both"/>
        <w:rPr>
          <w:rStyle w:val="lev"/>
          <w:rFonts w:ascii="Georgia" w:hAnsi="Georgia"/>
          <w:b w:val="0"/>
          <w:bCs w:val="0"/>
          <w:i/>
          <w:iCs/>
          <w:sz w:val="22"/>
          <w:szCs w:val="22"/>
        </w:rPr>
      </w:pPr>
      <w:r w:rsidRPr="000F0CD4">
        <w:rPr>
          <w:rFonts w:ascii="Georgia" w:hAnsi="Georgia"/>
          <w:i/>
          <w:iCs/>
          <w:sz w:val="22"/>
          <w:szCs w:val="22"/>
        </w:rPr>
        <w:t xml:space="preserve">Le texte ci-dessous </w:t>
      </w:r>
      <w:r w:rsidR="000F0CD4">
        <w:rPr>
          <w:rFonts w:ascii="Georgia" w:hAnsi="Georgia"/>
          <w:i/>
          <w:iCs/>
          <w:sz w:val="22"/>
          <w:szCs w:val="22"/>
        </w:rPr>
        <w:t>résume chacune des cinq catéchèses données par le pape Léon XIV entre le 14 janvier et le 11 février.</w:t>
      </w:r>
      <w:r w:rsidR="00E302F6">
        <w:rPr>
          <w:rFonts w:ascii="Georgia" w:hAnsi="Georgia"/>
          <w:i/>
          <w:iCs/>
          <w:sz w:val="22"/>
          <w:szCs w:val="22"/>
        </w:rPr>
        <w:t xml:space="preserve"> Les citations sont extraites des audiences générales.</w:t>
      </w:r>
    </w:p>
    <w:p w14:paraId="6B084BBE" w14:textId="77777777" w:rsidR="006B6435" w:rsidRPr="000F0CD4" w:rsidRDefault="006B6435" w:rsidP="000F0CD4">
      <w:pPr>
        <w:pStyle w:val="NormalWeb"/>
        <w:spacing w:before="0" w:beforeAutospacing="0" w:after="0" w:afterAutospacing="0"/>
        <w:jc w:val="both"/>
        <w:rPr>
          <w:rStyle w:val="lev"/>
          <w:rFonts w:ascii="Georgia" w:hAnsi="Georgia"/>
          <w:b w:val="0"/>
          <w:bCs w:val="0"/>
          <w:sz w:val="22"/>
          <w:szCs w:val="22"/>
        </w:rPr>
      </w:pPr>
    </w:p>
    <w:p w14:paraId="61C0BFA5" w14:textId="79C4DD80" w:rsidR="00A85114" w:rsidRPr="000F0CD4" w:rsidRDefault="000F0CD4" w:rsidP="000F0CD4">
      <w:pPr>
        <w:spacing w:after="0" w:line="240" w:lineRule="auto"/>
        <w:jc w:val="both"/>
        <w:rPr>
          <w:rFonts w:ascii="Georgia" w:eastAsia="Times New Roman" w:hAnsi="Georgia" w:cs="Times New Roman"/>
          <w:b/>
          <w:bCs/>
          <w:color w:val="ED7D31" w:themeColor="accent2"/>
          <w:lang w:eastAsia="fr-FR"/>
        </w:rPr>
      </w:pPr>
      <w:r w:rsidRPr="000F0CD4">
        <w:rPr>
          <w:rFonts w:ascii="Georgia" w:eastAsia="Times New Roman" w:hAnsi="Georgia" w:cs="Times New Roman"/>
          <w:b/>
          <w:bCs/>
          <w:color w:val="ED7D31" w:themeColor="accent2"/>
          <w:lang w:eastAsia="fr-FR"/>
        </w:rPr>
        <w:t>14 janvier – Dieu, ami des hommes</w:t>
      </w:r>
    </w:p>
    <w:p w14:paraId="06F28FCF" w14:textId="77777777" w:rsidR="00A85114" w:rsidRPr="000F0CD4" w:rsidRDefault="00A85114" w:rsidP="000F0CD4">
      <w:pPr>
        <w:spacing w:after="0" w:line="240" w:lineRule="auto"/>
        <w:jc w:val="both"/>
        <w:rPr>
          <w:rFonts w:ascii="Georgia" w:eastAsia="Times New Roman" w:hAnsi="Georgia" w:cs="Times New Roman"/>
          <w:lang w:eastAsia="fr-FR"/>
        </w:rPr>
      </w:pPr>
    </w:p>
    <w:p w14:paraId="3BF25325" w14:textId="17C7C7F0" w:rsidR="000F0CD4" w:rsidRDefault="000F0CD4" w:rsidP="000F0CD4">
      <w:pPr>
        <w:spacing w:after="0" w:line="240" w:lineRule="auto"/>
        <w:jc w:val="both"/>
        <w:rPr>
          <w:rFonts w:ascii="Georgia" w:hAnsi="Georgia"/>
        </w:rPr>
      </w:pPr>
      <w:r w:rsidRPr="000F0CD4">
        <w:rPr>
          <w:rFonts w:ascii="Georgia" w:hAnsi="Georgia"/>
        </w:rPr>
        <w:t xml:space="preserve">Dans </w:t>
      </w:r>
      <w:r w:rsidRPr="000F0CD4">
        <w:rPr>
          <w:rStyle w:val="Accentuation"/>
          <w:rFonts w:ascii="Georgia" w:hAnsi="Georgia"/>
        </w:rPr>
        <w:t xml:space="preserve">Dei </w:t>
      </w:r>
      <w:proofErr w:type="spellStart"/>
      <w:r w:rsidRPr="000F0CD4">
        <w:rPr>
          <w:rStyle w:val="Accentuation"/>
          <w:rFonts w:ascii="Georgia" w:hAnsi="Georgia"/>
        </w:rPr>
        <w:t>Verbum</w:t>
      </w:r>
      <w:proofErr w:type="spellEnd"/>
      <w:r w:rsidRPr="000F0CD4">
        <w:rPr>
          <w:rFonts w:ascii="Georgia" w:hAnsi="Georgia"/>
        </w:rPr>
        <w:t xml:space="preserve">, le pape Léon XIV rappelle une vérité centrale : Dieu ne se révèle pas d’abord par des idées, mais par une relation. En Jésus-Christ, il nous appelle amis et nous fait entrer dans une alliance d’amour. Si Dieu demeure infiniment autre, il nous rend pourtant semblables à lui par grâce, non par nos propres forces. La Révélation est ainsi un dialogue : Dieu parle pour se donner, non pour informer. Sa Parole crée la communion, loin du simple bavardage. Dès lors, la foi devient </w:t>
      </w:r>
      <w:proofErr w:type="gramStart"/>
      <w:r w:rsidRPr="000F0CD4">
        <w:rPr>
          <w:rFonts w:ascii="Georgia" w:hAnsi="Georgia"/>
        </w:rPr>
        <w:t>écoute</w:t>
      </w:r>
      <w:proofErr w:type="gramEnd"/>
      <w:r w:rsidRPr="000F0CD4">
        <w:rPr>
          <w:rFonts w:ascii="Georgia" w:hAnsi="Georgia"/>
        </w:rPr>
        <w:t xml:space="preserve"> et réponse. Cette amitié se nourrit de la prière, personnelle et liturgique, où Dieu nous façonne autant que nous nous adressons à lui. Mais comme toute amitié, elle peut s’étioler : elle demande fidélité. Accueillir la Parole, c’est entrer dans une relation vivante où se joue notre salut.</w:t>
      </w:r>
    </w:p>
    <w:p w14:paraId="664E138F" w14:textId="5C5138D4" w:rsidR="00E302F6" w:rsidRDefault="00E302F6" w:rsidP="000F0CD4">
      <w:pPr>
        <w:spacing w:after="0" w:line="240" w:lineRule="auto"/>
        <w:jc w:val="both"/>
        <w:rPr>
          <w:rFonts w:ascii="Georgia" w:hAnsi="Georgia"/>
        </w:rPr>
      </w:pPr>
    </w:p>
    <w:p w14:paraId="3726A049" w14:textId="77777777" w:rsidR="00E302F6" w:rsidRDefault="00E302F6" w:rsidP="00E302F6">
      <w:pPr>
        <w:spacing w:after="0" w:line="240" w:lineRule="auto"/>
        <w:jc w:val="center"/>
        <w:rPr>
          <w:rFonts w:ascii="Century Gothic" w:hAnsi="Century Gothic"/>
        </w:rPr>
      </w:pPr>
      <w:r w:rsidRPr="00E302F6">
        <w:rPr>
          <w:rFonts w:ascii="Century Gothic" w:hAnsi="Century Gothic"/>
        </w:rPr>
        <w:t>« La Parole de Dieu, en revanche, répond à notre soif de sens,</w:t>
      </w:r>
    </w:p>
    <w:p w14:paraId="32FDFBBA" w14:textId="514AA19B" w:rsidR="00E302F6" w:rsidRPr="00E302F6" w:rsidRDefault="00E302F6" w:rsidP="00E302F6">
      <w:pPr>
        <w:spacing w:after="0" w:line="240" w:lineRule="auto"/>
        <w:jc w:val="center"/>
        <w:rPr>
          <w:rFonts w:ascii="Century Gothic" w:hAnsi="Century Gothic"/>
        </w:rPr>
      </w:pPr>
      <w:proofErr w:type="gramStart"/>
      <w:r w:rsidRPr="00E302F6">
        <w:rPr>
          <w:rFonts w:ascii="Century Gothic" w:hAnsi="Century Gothic"/>
        </w:rPr>
        <w:t>de</w:t>
      </w:r>
      <w:proofErr w:type="gramEnd"/>
      <w:r w:rsidRPr="00E302F6">
        <w:rPr>
          <w:rFonts w:ascii="Century Gothic" w:hAnsi="Century Gothic"/>
        </w:rPr>
        <w:t xml:space="preserve"> vérité sur notre vie. Elle est la seule Parole toujours nouvelle. »</w:t>
      </w:r>
    </w:p>
    <w:p w14:paraId="003BD6C1" w14:textId="77777777" w:rsidR="000F0CD4" w:rsidRPr="000F0CD4" w:rsidRDefault="000F0CD4" w:rsidP="000F0CD4">
      <w:pPr>
        <w:spacing w:after="0" w:line="240" w:lineRule="auto"/>
        <w:jc w:val="both"/>
        <w:rPr>
          <w:rFonts w:ascii="Georgia" w:eastAsia="Times New Roman" w:hAnsi="Georgia" w:cs="Times New Roman"/>
          <w:lang w:eastAsia="fr-FR"/>
        </w:rPr>
      </w:pPr>
    </w:p>
    <w:p w14:paraId="4E1B4CB0" w14:textId="4E2319BD" w:rsidR="00A85114" w:rsidRPr="000F0CD4" w:rsidRDefault="000F0CD4" w:rsidP="000F0CD4">
      <w:pPr>
        <w:spacing w:after="0" w:line="240" w:lineRule="auto"/>
        <w:jc w:val="both"/>
        <w:rPr>
          <w:rFonts w:ascii="Georgia" w:eastAsia="Times New Roman" w:hAnsi="Georgia" w:cs="Times New Roman"/>
          <w:b/>
          <w:bCs/>
          <w:color w:val="ED7D31" w:themeColor="accent2"/>
          <w:lang w:eastAsia="fr-FR"/>
        </w:rPr>
      </w:pPr>
      <w:r w:rsidRPr="000F0CD4">
        <w:rPr>
          <w:rFonts w:ascii="Georgia" w:eastAsia="Times New Roman" w:hAnsi="Georgia" w:cs="Times New Roman"/>
          <w:b/>
          <w:bCs/>
          <w:color w:val="ED7D31" w:themeColor="accent2"/>
          <w:lang w:eastAsia="fr-FR"/>
        </w:rPr>
        <w:t>21 janvier – Jésus, révélation du Père</w:t>
      </w:r>
    </w:p>
    <w:p w14:paraId="53A602C0" w14:textId="77777777" w:rsidR="00A85114" w:rsidRPr="000F0CD4" w:rsidRDefault="00A85114" w:rsidP="000F0CD4">
      <w:pPr>
        <w:spacing w:after="0" w:line="240" w:lineRule="auto"/>
        <w:jc w:val="both"/>
        <w:rPr>
          <w:rFonts w:ascii="Georgia" w:eastAsia="Times New Roman" w:hAnsi="Georgia" w:cs="Times New Roman"/>
          <w:lang w:eastAsia="fr-FR"/>
        </w:rPr>
      </w:pPr>
    </w:p>
    <w:p w14:paraId="346845CA" w14:textId="59449B11" w:rsidR="000F0CD4" w:rsidRDefault="000F0CD4" w:rsidP="000F0CD4">
      <w:pPr>
        <w:spacing w:after="0" w:line="240" w:lineRule="auto"/>
        <w:jc w:val="both"/>
        <w:rPr>
          <w:rFonts w:ascii="Georgia" w:eastAsia="Times New Roman" w:hAnsi="Georgia" w:cs="Times New Roman"/>
          <w:lang w:eastAsia="fr-FR"/>
        </w:rPr>
      </w:pPr>
      <w:r w:rsidRPr="000F0CD4">
        <w:rPr>
          <w:rFonts w:ascii="Georgia" w:eastAsia="Times New Roman" w:hAnsi="Georgia" w:cs="Times New Roman"/>
          <w:lang w:eastAsia="fr-FR"/>
        </w:rPr>
        <w:t xml:space="preserve">Dans </w:t>
      </w:r>
      <w:r w:rsidRPr="000F0CD4">
        <w:rPr>
          <w:rFonts w:ascii="Georgia" w:eastAsia="Times New Roman" w:hAnsi="Georgia" w:cs="Times New Roman"/>
          <w:i/>
          <w:iCs/>
          <w:lang w:eastAsia="fr-FR"/>
        </w:rPr>
        <w:t xml:space="preserve">Dei </w:t>
      </w:r>
      <w:proofErr w:type="spellStart"/>
      <w:r w:rsidRPr="000F0CD4">
        <w:rPr>
          <w:rFonts w:ascii="Georgia" w:eastAsia="Times New Roman" w:hAnsi="Georgia" w:cs="Times New Roman"/>
          <w:i/>
          <w:iCs/>
          <w:lang w:eastAsia="fr-FR"/>
        </w:rPr>
        <w:t>Verbum</w:t>
      </w:r>
      <w:proofErr w:type="spellEnd"/>
      <w:r w:rsidRPr="000F0CD4">
        <w:rPr>
          <w:rFonts w:ascii="Georgia" w:eastAsia="Times New Roman" w:hAnsi="Georgia" w:cs="Times New Roman"/>
          <w:lang w:eastAsia="fr-FR"/>
        </w:rPr>
        <w:t xml:space="preserve">, la Révélation atteint sa plénitude en Jésus-Christ, </w:t>
      </w:r>
      <w:r>
        <w:rPr>
          <w:rFonts w:ascii="Georgia" w:eastAsia="Times New Roman" w:hAnsi="Georgia" w:cs="Times New Roman"/>
          <w:lang w:eastAsia="fr-FR"/>
        </w:rPr>
        <w:t>m</w:t>
      </w:r>
      <w:r w:rsidRPr="000F0CD4">
        <w:rPr>
          <w:rFonts w:ascii="Georgia" w:eastAsia="Times New Roman" w:hAnsi="Georgia" w:cs="Times New Roman"/>
          <w:lang w:eastAsia="fr-FR"/>
        </w:rPr>
        <w:t>édiateur et accomplissement. Dieu ne transmet pas des idées : il se donne et, par l’Esprit, nous fait entrer dans sa relation filiale jusqu’à dire « Abba, Père ». En Christ, nous connaissons Dieu comme nous sommes connus de lui et découvrons notre identité de fils adoptés. Voir Jésus, c’est voir le Père : sa vie, ses paroles, sa mort et sa résurrection manifestent Dieu. La vérité divine passe ainsi par son humanité entière, sans séparation. Le salut n’est pas d’abord un enseignement, mais la rencontre de sa personne. En suivant le Christ, rien ne peut nous séparer de l’amour du Père.</w:t>
      </w:r>
    </w:p>
    <w:p w14:paraId="37FDCD11" w14:textId="1EB0E29D" w:rsidR="00E302F6" w:rsidRDefault="00E302F6" w:rsidP="000F0CD4">
      <w:pPr>
        <w:spacing w:after="0" w:line="240" w:lineRule="auto"/>
        <w:jc w:val="both"/>
        <w:rPr>
          <w:rFonts w:ascii="Georgia" w:eastAsia="Times New Roman" w:hAnsi="Georgia" w:cs="Times New Roman"/>
          <w:lang w:eastAsia="fr-FR"/>
        </w:rPr>
      </w:pPr>
    </w:p>
    <w:p w14:paraId="02F267EC" w14:textId="0023C286" w:rsidR="00E302F6" w:rsidRPr="000F0CD4" w:rsidRDefault="00E302F6" w:rsidP="00E302F6">
      <w:pPr>
        <w:spacing w:after="0" w:line="240" w:lineRule="auto"/>
        <w:jc w:val="center"/>
        <w:rPr>
          <w:rFonts w:ascii="Century Gothic" w:eastAsia="Times New Roman" w:hAnsi="Century Gothic" w:cs="Times New Roman"/>
          <w:lang w:eastAsia="fr-FR"/>
        </w:rPr>
      </w:pPr>
      <w:r w:rsidRPr="00E302F6">
        <w:rPr>
          <w:rFonts w:ascii="Century Gothic" w:hAnsi="Century Gothic"/>
        </w:rPr>
        <w:t>« L’ignorance de l’Écriture est en effet ignorance du Christ. »</w:t>
      </w:r>
    </w:p>
    <w:p w14:paraId="0BCFEEDE" w14:textId="77777777" w:rsidR="000F0CD4" w:rsidRPr="000F0CD4" w:rsidRDefault="000F0CD4" w:rsidP="000F0CD4">
      <w:pPr>
        <w:spacing w:after="0" w:line="240" w:lineRule="auto"/>
        <w:jc w:val="both"/>
        <w:rPr>
          <w:rFonts w:ascii="Georgia" w:eastAsia="Times New Roman" w:hAnsi="Georgia" w:cs="Times New Roman"/>
          <w:b/>
          <w:bCs/>
          <w:color w:val="ED7D31" w:themeColor="accent2"/>
          <w:lang w:eastAsia="fr-FR"/>
        </w:rPr>
      </w:pPr>
    </w:p>
    <w:p w14:paraId="4F154DA9" w14:textId="59CE02A6" w:rsidR="00A85114" w:rsidRPr="00A85114" w:rsidRDefault="000F0CD4" w:rsidP="00A85114">
      <w:pPr>
        <w:spacing w:after="0" w:line="240" w:lineRule="auto"/>
        <w:jc w:val="both"/>
        <w:rPr>
          <w:rFonts w:ascii="Georgia" w:eastAsia="Times New Roman" w:hAnsi="Georgia" w:cs="Times New Roman"/>
          <w:b/>
          <w:bCs/>
          <w:color w:val="ED7D31" w:themeColor="accent2"/>
          <w:lang w:eastAsia="fr-FR"/>
        </w:rPr>
      </w:pPr>
      <w:r>
        <w:rPr>
          <w:rFonts w:ascii="Georgia" w:eastAsia="Times New Roman" w:hAnsi="Georgia" w:cs="Times New Roman"/>
          <w:b/>
          <w:bCs/>
          <w:color w:val="ED7D31" w:themeColor="accent2"/>
          <w:lang w:eastAsia="fr-FR"/>
        </w:rPr>
        <w:t>28 janvier – Un seul dépôt vivant</w:t>
      </w:r>
    </w:p>
    <w:p w14:paraId="76FE880F" w14:textId="77777777" w:rsidR="00A85114" w:rsidRPr="00A85114" w:rsidRDefault="00A85114" w:rsidP="00A85114">
      <w:pPr>
        <w:spacing w:after="0" w:line="240" w:lineRule="auto"/>
        <w:jc w:val="both"/>
        <w:rPr>
          <w:rFonts w:ascii="Georgia" w:eastAsia="Times New Roman" w:hAnsi="Georgia" w:cs="Times New Roman"/>
          <w:lang w:eastAsia="fr-FR"/>
        </w:rPr>
      </w:pPr>
    </w:p>
    <w:p w14:paraId="1BF64F2B" w14:textId="754454B9" w:rsidR="000F0CD4" w:rsidRDefault="000F0CD4" w:rsidP="00A85114">
      <w:pPr>
        <w:spacing w:after="0" w:line="240" w:lineRule="auto"/>
        <w:jc w:val="both"/>
        <w:rPr>
          <w:rFonts w:ascii="Georgia" w:hAnsi="Georgia"/>
        </w:rPr>
      </w:pPr>
      <w:r w:rsidRPr="000F0CD4">
        <w:rPr>
          <w:rFonts w:ascii="Georgia" w:hAnsi="Georgia"/>
        </w:rPr>
        <w:t xml:space="preserve">L’Église reçoit un unique trésor : la Parole de Dieu transmise par l’Écriture et la Tradition. Loin de s’opposer, elles jaillissent d’une même source et tendent à une même fin. Le Christ promet l’Esprit Saint qui rappelle et guide vers la vérité tout entière ; cette promesse se prolonge dans la mission confiée aux apôtres et </w:t>
      </w:r>
      <w:r w:rsidRPr="000F0CD4">
        <w:rPr>
          <w:rFonts w:ascii="Georgia" w:hAnsi="Georgia"/>
        </w:rPr>
        <w:t>à leurs successeurs. La Tradition n’est pas répétition figée : elle vit dans la foi de l’Église, sa prière, son enseignement et sa compréhension progressive sous l’action de l’Esprit. Ainsi, la Parole grandit avec ceux qui la reçoivent, tout en restant fidèle à son origine. L’Église en est la gardienne, appelée à transmettre intact ce dépôt qui éclaire l’histoire.</w:t>
      </w:r>
    </w:p>
    <w:p w14:paraId="5973371D" w14:textId="341641C1" w:rsidR="00E302F6" w:rsidRDefault="00E302F6" w:rsidP="00A85114">
      <w:pPr>
        <w:spacing w:after="0" w:line="240" w:lineRule="auto"/>
        <w:jc w:val="both"/>
        <w:rPr>
          <w:rFonts w:ascii="Georgia" w:hAnsi="Georgia"/>
        </w:rPr>
      </w:pPr>
    </w:p>
    <w:p w14:paraId="54E56A5F" w14:textId="1E80BEF6" w:rsidR="00E302F6" w:rsidRPr="00E302F6" w:rsidRDefault="00E302F6" w:rsidP="00E302F6">
      <w:pPr>
        <w:spacing w:after="0" w:line="240" w:lineRule="auto"/>
        <w:jc w:val="center"/>
        <w:rPr>
          <w:rFonts w:ascii="Century Gothic" w:hAnsi="Century Gothic"/>
        </w:rPr>
      </w:pPr>
      <w:r w:rsidRPr="00E302F6">
        <w:rPr>
          <w:rFonts w:ascii="Century Gothic" w:hAnsi="Century Gothic"/>
        </w:rPr>
        <w:t>« Le lieu originaire de l’interprétation scripturaire est la vie de l’Église. »</w:t>
      </w:r>
    </w:p>
    <w:p w14:paraId="409E84FA" w14:textId="77777777" w:rsidR="000F0CD4" w:rsidRPr="000F0CD4" w:rsidRDefault="000F0CD4" w:rsidP="00A85114">
      <w:pPr>
        <w:spacing w:after="0" w:line="240" w:lineRule="auto"/>
        <w:jc w:val="both"/>
        <w:rPr>
          <w:rFonts w:ascii="Georgia" w:hAnsi="Georgia"/>
        </w:rPr>
      </w:pPr>
    </w:p>
    <w:p w14:paraId="48A63FD4" w14:textId="3D6226C8" w:rsidR="00A85114" w:rsidRPr="00A85114" w:rsidRDefault="00E302F6" w:rsidP="00A85114">
      <w:pPr>
        <w:spacing w:after="0" w:line="240" w:lineRule="auto"/>
        <w:jc w:val="both"/>
        <w:rPr>
          <w:rFonts w:ascii="Georgia" w:eastAsia="Times New Roman" w:hAnsi="Georgia" w:cs="Times New Roman"/>
          <w:b/>
          <w:bCs/>
          <w:color w:val="ED7D31" w:themeColor="accent2"/>
          <w:lang w:eastAsia="fr-FR"/>
        </w:rPr>
      </w:pPr>
      <w:r>
        <w:rPr>
          <w:rFonts w:ascii="Georgia" w:eastAsia="Times New Roman" w:hAnsi="Georgia" w:cs="Times New Roman"/>
          <w:b/>
          <w:bCs/>
          <w:color w:val="ED7D31" w:themeColor="accent2"/>
          <w:lang w:eastAsia="fr-FR"/>
        </w:rPr>
        <w:t>4 février – Dieu parle notre langage</w:t>
      </w:r>
    </w:p>
    <w:p w14:paraId="39297257" w14:textId="77777777" w:rsidR="00A85114" w:rsidRDefault="00A85114" w:rsidP="00A85114">
      <w:pPr>
        <w:spacing w:after="0" w:line="240" w:lineRule="auto"/>
        <w:jc w:val="both"/>
        <w:rPr>
          <w:rFonts w:ascii="Georgia" w:eastAsia="Times New Roman" w:hAnsi="Georgia" w:cs="Times New Roman"/>
          <w:lang w:eastAsia="fr-FR"/>
        </w:rPr>
      </w:pPr>
    </w:p>
    <w:p w14:paraId="0873D4BE" w14:textId="66B01881" w:rsidR="00E0733D" w:rsidRDefault="00E302F6" w:rsidP="00A85114">
      <w:pPr>
        <w:spacing w:after="0" w:line="240" w:lineRule="auto"/>
        <w:jc w:val="both"/>
        <w:rPr>
          <w:rFonts w:ascii="Georgia" w:eastAsia="Times New Roman" w:hAnsi="Georgia" w:cs="Times New Roman"/>
          <w:lang w:eastAsia="fr-FR"/>
        </w:rPr>
      </w:pPr>
      <w:r w:rsidRPr="00E302F6">
        <w:rPr>
          <w:rFonts w:ascii="Georgia" w:eastAsia="Times New Roman" w:hAnsi="Georgia" w:cs="Times New Roman"/>
          <w:lang w:eastAsia="fr-FR"/>
        </w:rPr>
        <w:t>La Sainte Écriture est véritablement Parole de Dieu en paroles humaines. Dieu choisit de se dire dans nos langues, assumant les limites du langage pour se rendre compréhensible et proche. Cette condescendance révèle sa pédagogie d’amour : comme le Verbe s’est fait chair, la Parole divine se fait histoire humaine. Les auteurs bibliques sont de vrais auteurs, non des instruments passifs ; Dieu agit en eux sans abolir leur liberté ni leur culture. Dès lors, l’Écriture demande une lecture attentive à son contexte, à ses formes et à son humanité concrète, sans quoi elle risque d’être mal comprise ou réduite à un sens figé. Mais elle ne peut pas non plus être enfermée dans une analyse purement technique : elle demeure vivante et adressée aujourd’hui, surtout dans la liturgie. Inspirée par l’Esprit, elle appelle une lecture croyante qui nourrit la foi et la charité, et conduit à l’amour de Dieu et du prochain.</w:t>
      </w:r>
    </w:p>
    <w:p w14:paraId="0CA906B3" w14:textId="77777777" w:rsidR="00E302F6" w:rsidRDefault="00E302F6" w:rsidP="00A85114">
      <w:pPr>
        <w:spacing w:after="0" w:line="240" w:lineRule="auto"/>
        <w:jc w:val="both"/>
        <w:rPr>
          <w:rFonts w:ascii="Georgia" w:eastAsia="Times New Roman" w:hAnsi="Georgia" w:cs="Times New Roman"/>
          <w:lang w:eastAsia="fr-FR"/>
        </w:rPr>
      </w:pPr>
    </w:p>
    <w:p w14:paraId="7147707B" w14:textId="77777777" w:rsidR="00E302F6" w:rsidRDefault="00E302F6" w:rsidP="00E302F6">
      <w:pPr>
        <w:spacing w:after="0" w:line="240" w:lineRule="auto"/>
        <w:jc w:val="center"/>
        <w:rPr>
          <w:rFonts w:ascii="Century Gothic" w:hAnsi="Century Gothic"/>
        </w:rPr>
      </w:pPr>
      <w:r w:rsidRPr="00E302F6">
        <w:rPr>
          <w:rFonts w:ascii="Century Gothic" w:hAnsi="Century Gothic"/>
        </w:rPr>
        <w:t>« Si donc l'Écriture est la parole de Dieu exprimée en termes humains, toute approche qui néglige ou nie</w:t>
      </w:r>
    </w:p>
    <w:p w14:paraId="0D5432BB" w14:textId="2A4341FE" w:rsidR="00E302F6" w:rsidRPr="00E302F6" w:rsidRDefault="00E302F6" w:rsidP="00E302F6">
      <w:pPr>
        <w:spacing w:after="0" w:line="240" w:lineRule="auto"/>
        <w:jc w:val="center"/>
        <w:rPr>
          <w:rFonts w:ascii="Century Gothic" w:hAnsi="Century Gothic"/>
        </w:rPr>
      </w:pPr>
      <w:proofErr w:type="gramStart"/>
      <w:r w:rsidRPr="00E302F6">
        <w:rPr>
          <w:rFonts w:ascii="Century Gothic" w:hAnsi="Century Gothic"/>
        </w:rPr>
        <w:t>l'une</w:t>
      </w:r>
      <w:proofErr w:type="gramEnd"/>
      <w:r w:rsidRPr="00E302F6">
        <w:rPr>
          <w:rFonts w:ascii="Century Gothic" w:hAnsi="Century Gothic"/>
        </w:rPr>
        <w:t xml:space="preserve"> de ces deux dimensions</w:t>
      </w:r>
      <w:r>
        <w:rPr>
          <w:rFonts w:ascii="Century Gothic" w:hAnsi="Century Gothic"/>
        </w:rPr>
        <w:t xml:space="preserve"> </w:t>
      </w:r>
      <w:r w:rsidRPr="00E302F6">
        <w:rPr>
          <w:rFonts w:ascii="Century Gothic" w:hAnsi="Century Gothic"/>
        </w:rPr>
        <w:t>est limitée. »</w:t>
      </w:r>
    </w:p>
    <w:p w14:paraId="7434AFDD" w14:textId="77777777" w:rsidR="00E302F6" w:rsidRDefault="00E302F6" w:rsidP="00A85114">
      <w:pPr>
        <w:spacing w:after="0" w:line="240" w:lineRule="auto"/>
        <w:jc w:val="both"/>
        <w:rPr>
          <w:rFonts w:ascii="Georgia" w:eastAsia="Times New Roman" w:hAnsi="Georgia" w:cs="Times New Roman"/>
          <w:lang w:eastAsia="fr-FR"/>
        </w:rPr>
      </w:pPr>
    </w:p>
    <w:p w14:paraId="4FE14077" w14:textId="32DD8C85" w:rsidR="00E0733D" w:rsidRPr="00E0733D" w:rsidRDefault="00E302F6" w:rsidP="00E0733D">
      <w:pPr>
        <w:spacing w:after="0" w:line="240" w:lineRule="auto"/>
        <w:jc w:val="both"/>
        <w:rPr>
          <w:rFonts w:ascii="Georgia" w:eastAsia="Times New Roman" w:hAnsi="Georgia" w:cs="Times New Roman"/>
          <w:b/>
          <w:bCs/>
          <w:color w:val="ED7D31" w:themeColor="accent2"/>
          <w:lang w:eastAsia="fr-FR"/>
        </w:rPr>
      </w:pPr>
      <w:r>
        <w:rPr>
          <w:rFonts w:ascii="Georgia" w:eastAsia="Times New Roman" w:hAnsi="Georgia" w:cs="Times New Roman"/>
          <w:b/>
          <w:bCs/>
          <w:color w:val="ED7D31" w:themeColor="accent2"/>
          <w:lang w:eastAsia="fr-FR"/>
        </w:rPr>
        <w:t>11 février – La Parole au cœur de l’Église</w:t>
      </w:r>
    </w:p>
    <w:p w14:paraId="0F72E495" w14:textId="77777777" w:rsidR="00E0733D" w:rsidRPr="00A85114" w:rsidRDefault="00E0733D" w:rsidP="00E0733D">
      <w:pPr>
        <w:spacing w:after="0" w:line="240" w:lineRule="auto"/>
        <w:jc w:val="both"/>
        <w:rPr>
          <w:rFonts w:ascii="Georgia" w:eastAsia="Times New Roman" w:hAnsi="Georgia" w:cs="Times New Roman"/>
          <w:lang w:eastAsia="fr-FR"/>
        </w:rPr>
      </w:pPr>
    </w:p>
    <w:p w14:paraId="2788E0C5" w14:textId="76E78577" w:rsidR="00CE164E" w:rsidRDefault="00E302F6" w:rsidP="00E302F6">
      <w:pPr>
        <w:spacing w:after="0" w:line="240" w:lineRule="auto"/>
        <w:jc w:val="both"/>
        <w:rPr>
          <w:rFonts w:ascii="Georgia" w:eastAsia="Times New Roman" w:hAnsi="Georgia" w:cs="Times New Roman"/>
          <w:lang w:eastAsia="fr-FR"/>
        </w:rPr>
      </w:pPr>
      <w:r w:rsidRPr="00E302F6">
        <w:rPr>
          <w:rFonts w:ascii="Georgia" w:eastAsia="Times New Roman" w:hAnsi="Georgia" w:cs="Times New Roman"/>
          <w:lang w:eastAsia="fr-FR"/>
        </w:rPr>
        <w:t>La Parole de Dieu n’existe pas en dehors de l’Église : elle naît du peuple de Dieu et y trouve son lieu vivant. Loin d’être un texte isolé, l’Écriture est portée, gardée et interprétée dans la foi de la communauté chrétienne, où elle rejoint sa pleine signification. L’Église la vénère comme elle vénère le Corps du Christ, car toutes deux nourrissent la vie des croyants. Dans la liturgie, la Parole et l’Eucharistie se répondent et édifient le corps ecclésial. Lire la Bible, c’est entrer dans une relation vivante avec le Christ, Parole du Père. Sans cette foi ecclésiale, l’Écriture perd sa clé de lecture. Mais accueillie dans l’Église, elle devient source inépuisable de vie, de mission et de conversion, capable de rejoindre chaque génération.</w:t>
      </w:r>
    </w:p>
    <w:p w14:paraId="2AF8101B" w14:textId="098EA89D" w:rsidR="00E302F6" w:rsidRDefault="00E302F6" w:rsidP="00E302F6">
      <w:pPr>
        <w:spacing w:after="0" w:line="240" w:lineRule="auto"/>
        <w:jc w:val="both"/>
        <w:rPr>
          <w:rFonts w:ascii="Georgia" w:eastAsia="Times New Roman" w:hAnsi="Georgia" w:cs="Times New Roman"/>
          <w:lang w:eastAsia="fr-FR"/>
        </w:rPr>
      </w:pPr>
    </w:p>
    <w:p w14:paraId="40E7497B" w14:textId="0BA3C0E0" w:rsidR="00E302F6" w:rsidRPr="00E302F6" w:rsidRDefault="00E302F6" w:rsidP="00E302F6">
      <w:pPr>
        <w:spacing w:after="0" w:line="240" w:lineRule="auto"/>
        <w:jc w:val="center"/>
        <w:rPr>
          <w:rFonts w:ascii="Century Gothic" w:hAnsi="Century Gothic"/>
        </w:rPr>
      </w:pPr>
      <w:r w:rsidRPr="00E302F6">
        <w:rPr>
          <w:rFonts w:ascii="Century Gothic" w:hAnsi="Century Gothic"/>
        </w:rPr>
        <w:t>« La Parole de Dieu n’est donc pas figée, mais elle est une réalité vivante et organique qui se développe et croit au sein de la Tradition. »</w:t>
      </w:r>
    </w:p>
    <w:sectPr w:rsidR="00E302F6" w:rsidRPr="00E302F6" w:rsidSect="00911DF7">
      <w:pgSz w:w="16838" w:h="11906" w:orient="landscape"/>
      <w:pgMar w:top="567" w:right="255" w:bottom="567" w:left="425" w:header="709" w:footer="709" w:gutter="0"/>
      <w:cols w:num="2" w:space="8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102E7" w14:textId="77777777" w:rsidR="002F52C3" w:rsidRDefault="002F52C3" w:rsidP="00C46D69">
      <w:pPr>
        <w:spacing w:after="0" w:line="240" w:lineRule="auto"/>
      </w:pPr>
      <w:r>
        <w:separator/>
      </w:r>
    </w:p>
  </w:endnote>
  <w:endnote w:type="continuationSeparator" w:id="0">
    <w:p w14:paraId="08C24757" w14:textId="77777777" w:rsidR="002F52C3" w:rsidRDefault="002F52C3" w:rsidP="00C4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lgerian">
    <w:altName w:val="Algerian"/>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6DD8" w14:textId="77777777" w:rsidR="002F52C3" w:rsidRDefault="002F52C3" w:rsidP="00C46D69">
      <w:pPr>
        <w:spacing w:after="0" w:line="240" w:lineRule="auto"/>
      </w:pPr>
      <w:r>
        <w:separator/>
      </w:r>
    </w:p>
  </w:footnote>
  <w:footnote w:type="continuationSeparator" w:id="0">
    <w:p w14:paraId="51FE5B60" w14:textId="77777777" w:rsidR="002F52C3" w:rsidRDefault="002F52C3" w:rsidP="00C46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5691"/>
    <w:multiLevelType w:val="multilevel"/>
    <w:tmpl w:val="83304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796836"/>
    <w:multiLevelType w:val="hybridMultilevel"/>
    <w:tmpl w:val="78CCB474"/>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E770162"/>
    <w:multiLevelType w:val="hybridMultilevel"/>
    <w:tmpl w:val="8B8A9338"/>
    <w:lvl w:ilvl="0" w:tplc="338CD064">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826A74"/>
    <w:multiLevelType w:val="multilevel"/>
    <w:tmpl w:val="54E6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20261"/>
    <w:multiLevelType w:val="multilevel"/>
    <w:tmpl w:val="C9C2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B4A1C"/>
    <w:multiLevelType w:val="hybridMultilevel"/>
    <w:tmpl w:val="EA3ED244"/>
    <w:lvl w:ilvl="0" w:tplc="887EE488">
      <w:start w:val="7"/>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755C04"/>
    <w:multiLevelType w:val="multilevel"/>
    <w:tmpl w:val="7DFC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73F53"/>
    <w:multiLevelType w:val="hybridMultilevel"/>
    <w:tmpl w:val="FE56C60E"/>
    <w:lvl w:ilvl="0" w:tplc="464082D0">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626360"/>
    <w:multiLevelType w:val="multilevel"/>
    <w:tmpl w:val="573C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E5963"/>
    <w:multiLevelType w:val="multilevel"/>
    <w:tmpl w:val="C416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F151D"/>
    <w:multiLevelType w:val="hybridMultilevel"/>
    <w:tmpl w:val="D6087134"/>
    <w:lvl w:ilvl="0" w:tplc="2D5EC78C">
      <w:numFmt w:val="bullet"/>
      <w:lvlText w:val="-"/>
      <w:lvlJc w:val="left"/>
      <w:pPr>
        <w:tabs>
          <w:tab w:val="num" w:pos="720"/>
        </w:tabs>
        <w:ind w:left="720" w:hanging="360"/>
      </w:pPr>
      <w:rPr>
        <w:rFonts w:ascii="Times New Roman" w:eastAsia="Calibri"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697128"/>
    <w:multiLevelType w:val="multilevel"/>
    <w:tmpl w:val="AEE4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3F2CCB"/>
    <w:multiLevelType w:val="multilevel"/>
    <w:tmpl w:val="59B861E4"/>
    <w:lvl w:ilvl="0">
      <w:start w:val="1"/>
      <w:numFmt w:val="decimal"/>
      <w:lvlText w:val="%1."/>
      <w:lvlJc w:val="left"/>
      <w:pPr>
        <w:tabs>
          <w:tab w:val="num" w:pos="720"/>
        </w:tabs>
        <w:ind w:left="720" w:hanging="360"/>
      </w:pPr>
      <w:rPr>
        <w:color w:val="00B05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592230"/>
    <w:multiLevelType w:val="hybridMultilevel"/>
    <w:tmpl w:val="965CB1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9B3AA2"/>
    <w:multiLevelType w:val="hybridMultilevel"/>
    <w:tmpl w:val="E61A14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0B780E"/>
    <w:multiLevelType w:val="hybridMultilevel"/>
    <w:tmpl w:val="160E5E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7B09BA"/>
    <w:multiLevelType w:val="multilevel"/>
    <w:tmpl w:val="CC3C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222D35"/>
    <w:multiLevelType w:val="multilevel"/>
    <w:tmpl w:val="EA70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765CF9"/>
    <w:multiLevelType w:val="multilevel"/>
    <w:tmpl w:val="2FB0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083747"/>
    <w:multiLevelType w:val="multilevel"/>
    <w:tmpl w:val="9A6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83959"/>
    <w:multiLevelType w:val="hybridMultilevel"/>
    <w:tmpl w:val="B6AEC838"/>
    <w:lvl w:ilvl="0" w:tplc="F022CD6A">
      <w:start w:val="2025"/>
      <w:numFmt w:val="bullet"/>
      <w:lvlText w:val="-"/>
      <w:lvlJc w:val="left"/>
      <w:pPr>
        <w:ind w:left="720" w:hanging="360"/>
      </w:pPr>
      <w:rPr>
        <w:rFonts w:ascii="Times New Roman" w:eastAsia="Calibr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F10DAE"/>
    <w:multiLevelType w:val="hybridMultilevel"/>
    <w:tmpl w:val="92DA30B6"/>
    <w:lvl w:ilvl="0" w:tplc="F022CD6A">
      <w:start w:val="2025"/>
      <w:numFmt w:val="bullet"/>
      <w:lvlText w:val="-"/>
      <w:lvlJc w:val="left"/>
      <w:pPr>
        <w:ind w:left="720" w:hanging="360"/>
      </w:pPr>
      <w:rPr>
        <w:rFonts w:ascii="Times New Roman" w:eastAsia="Calibr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026D42"/>
    <w:multiLevelType w:val="multilevel"/>
    <w:tmpl w:val="86F8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15"/>
  </w:num>
  <w:num w:numId="4">
    <w:abstractNumId w:val="1"/>
  </w:num>
  <w:num w:numId="5">
    <w:abstractNumId w:val="2"/>
  </w:num>
  <w:num w:numId="6">
    <w:abstractNumId w:val="5"/>
  </w:num>
  <w:num w:numId="7">
    <w:abstractNumId w:val="13"/>
  </w:num>
  <w:num w:numId="8">
    <w:abstractNumId w:val="21"/>
  </w:num>
  <w:num w:numId="9">
    <w:abstractNumId w:val="20"/>
  </w:num>
  <w:num w:numId="10">
    <w:abstractNumId w:val="0"/>
  </w:num>
  <w:num w:numId="11">
    <w:abstractNumId w:val="7"/>
  </w:num>
  <w:num w:numId="12">
    <w:abstractNumId w:val="12"/>
  </w:num>
  <w:num w:numId="13">
    <w:abstractNumId w:val="11"/>
  </w:num>
  <w:num w:numId="14">
    <w:abstractNumId w:val="22"/>
  </w:num>
  <w:num w:numId="15">
    <w:abstractNumId w:val="19"/>
  </w:num>
  <w:num w:numId="16">
    <w:abstractNumId w:val="17"/>
  </w:num>
  <w:num w:numId="17">
    <w:abstractNumId w:val="3"/>
  </w:num>
  <w:num w:numId="18">
    <w:abstractNumId w:val="16"/>
  </w:num>
  <w:num w:numId="19">
    <w:abstractNumId w:val="8"/>
  </w:num>
  <w:num w:numId="20">
    <w:abstractNumId w:val="9"/>
  </w:num>
  <w:num w:numId="21">
    <w:abstractNumId w:val="6"/>
  </w:num>
  <w:num w:numId="22">
    <w:abstractNumId w:val="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D8"/>
    <w:rsid w:val="00000686"/>
    <w:rsid w:val="000061E0"/>
    <w:rsid w:val="00011299"/>
    <w:rsid w:val="000148F3"/>
    <w:rsid w:val="000168F1"/>
    <w:rsid w:val="00024B46"/>
    <w:rsid w:val="00035D58"/>
    <w:rsid w:val="00041191"/>
    <w:rsid w:val="00041E05"/>
    <w:rsid w:val="00054210"/>
    <w:rsid w:val="00054B90"/>
    <w:rsid w:val="0006431A"/>
    <w:rsid w:val="0007002E"/>
    <w:rsid w:val="00077C09"/>
    <w:rsid w:val="00090487"/>
    <w:rsid w:val="0009135C"/>
    <w:rsid w:val="000A1ADE"/>
    <w:rsid w:val="000A4D0C"/>
    <w:rsid w:val="000A7C86"/>
    <w:rsid w:val="000B178F"/>
    <w:rsid w:val="000B2908"/>
    <w:rsid w:val="000B57BD"/>
    <w:rsid w:val="000C3486"/>
    <w:rsid w:val="000C7EF3"/>
    <w:rsid w:val="000E54C2"/>
    <w:rsid w:val="000F0CD4"/>
    <w:rsid w:val="00107D56"/>
    <w:rsid w:val="001216AC"/>
    <w:rsid w:val="00123189"/>
    <w:rsid w:val="0013766F"/>
    <w:rsid w:val="00150902"/>
    <w:rsid w:val="00152292"/>
    <w:rsid w:val="00154991"/>
    <w:rsid w:val="001561D1"/>
    <w:rsid w:val="001577EB"/>
    <w:rsid w:val="00166769"/>
    <w:rsid w:val="00172845"/>
    <w:rsid w:val="00182CC7"/>
    <w:rsid w:val="0018793B"/>
    <w:rsid w:val="001A3105"/>
    <w:rsid w:val="001A4BC2"/>
    <w:rsid w:val="001B0644"/>
    <w:rsid w:val="001B6172"/>
    <w:rsid w:val="001B64D4"/>
    <w:rsid w:val="001C1869"/>
    <w:rsid w:val="001E327F"/>
    <w:rsid w:val="001F056E"/>
    <w:rsid w:val="001F3120"/>
    <w:rsid w:val="00207D29"/>
    <w:rsid w:val="0021171C"/>
    <w:rsid w:val="0021203A"/>
    <w:rsid w:val="00214BCC"/>
    <w:rsid w:val="00227A24"/>
    <w:rsid w:val="00247796"/>
    <w:rsid w:val="00250334"/>
    <w:rsid w:val="002607F5"/>
    <w:rsid w:val="00266116"/>
    <w:rsid w:val="00270144"/>
    <w:rsid w:val="002724D2"/>
    <w:rsid w:val="0027460B"/>
    <w:rsid w:val="00274F01"/>
    <w:rsid w:val="00284EA9"/>
    <w:rsid w:val="002A27D6"/>
    <w:rsid w:val="002B1C54"/>
    <w:rsid w:val="002B4108"/>
    <w:rsid w:val="002B4C19"/>
    <w:rsid w:val="002B5993"/>
    <w:rsid w:val="002B7AB8"/>
    <w:rsid w:val="002C0604"/>
    <w:rsid w:val="002C6C8B"/>
    <w:rsid w:val="002E0501"/>
    <w:rsid w:val="002E3CFC"/>
    <w:rsid w:val="002E57B8"/>
    <w:rsid w:val="002F52C3"/>
    <w:rsid w:val="003028AA"/>
    <w:rsid w:val="00303CFB"/>
    <w:rsid w:val="00304CA8"/>
    <w:rsid w:val="0031104F"/>
    <w:rsid w:val="00314947"/>
    <w:rsid w:val="00321FEB"/>
    <w:rsid w:val="003347E8"/>
    <w:rsid w:val="00336B30"/>
    <w:rsid w:val="00342406"/>
    <w:rsid w:val="0034532A"/>
    <w:rsid w:val="00356F04"/>
    <w:rsid w:val="00357DCA"/>
    <w:rsid w:val="00364E5B"/>
    <w:rsid w:val="00385F71"/>
    <w:rsid w:val="00396EEE"/>
    <w:rsid w:val="00397E25"/>
    <w:rsid w:val="003A1122"/>
    <w:rsid w:val="003B0ACC"/>
    <w:rsid w:val="003B0E3D"/>
    <w:rsid w:val="003D1488"/>
    <w:rsid w:val="003D505C"/>
    <w:rsid w:val="003E39C7"/>
    <w:rsid w:val="0040556B"/>
    <w:rsid w:val="00414EA3"/>
    <w:rsid w:val="00431E66"/>
    <w:rsid w:val="00442627"/>
    <w:rsid w:val="00450769"/>
    <w:rsid w:val="004643AE"/>
    <w:rsid w:val="004811BB"/>
    <w:rsid w:val="004974EC"/>
    <w:rsid w:val="004A56A7"/>
    <w:rsid w:val="004B4B24"/>
    <w:rsid w:val="004C6F5B"/>
    <w:rsid w:val="004D6151"/>
    <w:rsid w:val="004E4375"/>
    <w:rsid w:val="004E5F34"/>
    <w:rsid w:val="004E69DD"/>
    <w:rsid w:val="004F63D8"/>
    <w:rsid w:val="004F6F1F"/>
    <w:rsid w:val="00510E70"/>
    <w:rsid w:val="00511C40"/>
    <w:rsid w:val="00515A4E"/>
    <w:rsid w:val="00525967"/>
    <w:rsid w:val="00530B7B"/>
    <w:rsid w:val="00533BF5"/>
    <w:rsid w:val="00535B3F"/>
    <w:rsid w:val="00535E4E"/>
    <w:rsid w:val="0055522D"/>
    <w:rsid w:val="0057072D"/>
    <w:rsid w:val="005828FD"/>
    <w:rsid w:val="005852EA"/>
    <w:rsid w:val="005A0F34"/>
    <w:rsid w:val="005A7B84"/>
    <w:rsid w:val="005D072E"/>
    <w:rsid w:val="005D172C"/>
    <w:rsid w:val="005D1C43"/>
    <w:rsid w:val="005F3064"/>
    <w:rsid w:val="005F60E3"/>
    <w:rsid w:val="006136A6"/>
    <w:rsid w:val="00625BDD"/>
    <w:rsid w:val="00635BD1"/>
    <w:rsid w:val="006506E6"/>
    <w:rsid w:val="00657E26"/>
    <w:rsid w:val="00667820"/>
    <w:rsid w:val="00693E3E"/>
    <w:rsid w:val="006A14A1"/>
    <w:rsid w:val="006A665C"/>
    <w:rsid w:val="006B6435"/>
    <w:rsid w:val="006D5E62"/>
    <w:rsid w:val="006E0E35"/>
    <w:rsid w:val="006E111F"/>
    <w:rsid w:val="006E1967"/>
    <w:rsid w:val="006E7CDD"/>
    <w:rsid w:val="0071743F"/>
    <w:rsid w:val="00717A23"/>
    <w:rsid w:val="00727E5A"/>
    <w:rsid w:val="00737F66"/>
    <w:rsid w:val="007477C8"/>
    <w:rsid w:val="00763B70"/>
    <w:rsid w:val="0078200B"/>
    <w:rsid w:val="00793B03"/>
    <w:rsid w:val="007A1A6C"/>
    <w:rsid w:val="007B3801"/>
    <w:rsid w:val="007B488D"/>
    <w:rsid w:val="007B690F"/>
    <w:rsid w:val="007B7984"/>
    <w:rsid w:val="007D3221"/>
    <w:rsid w:val="007F3D6F"/>
    <w:rsid w:val="007F5720"/>
    <w:rsid w:val="007F59F3"/>
    <w:rsid w:val="007F5B75"/>
    <w:rsid w:val="0080290D"/>
    <w:rsid w:val="00803630"/>
    <w:rsid w:val="008170D6"/>
    <w:rsid w:val="00834444"/>
    <w:rsid w:val="00845879"/>
    <w:rsid w:val="00845AD5"/>
    <w:rsid w:val="008602B1"/>
    <w:rsid w:val="00873E66"/>
    <w:rsid w:val="00882BB6"/>
    <w:rsid w:val="008918D2"/>
    <w:rsid w:val="008E23C3"/>
    <w:rsid w:val="00900688"/>
    <w:rsid w:val="00901072"/>
    <w:rsid w:val="009016C6"/>
    <w:rsid w:val="00903714"/>
    <w:rsid w:val="00907542"/>
    <w:rsid w:val="0090785A"/>
    <w:rsid w:val="00911B2A"/>
    <w:rsid w:val="00911DF7"/>
    <w:rsid w:val="009215F2"/>
    <w:rsid w:val="00930FC7"/>
    <w:rsid w:val="00943C1B"/>
    <w:rsid w:val="0094528E"/>
    <w:rsid w:val="00950B97"/>
    <w:rsid w:val="00950D96"/>
    <w:rsid w:val="00955F82"/>
    <w:rsid w:val="00964DCF"/>
    <w:rsid w:val="00965636"/>
    <w:rsid w:val="0099002E"/>
    <w:rsid w:val="00992D02"/>
    <w:rsid w:val="009A2C38"/>
    <w:rsid w:val="009B0530"/>
    <w:rsid w:val="009B167D"/>
    <w:rsid w:val="009D0AF7"/>
    <w:rsid w:val="009D424A"/>
    <w:rsid w:val="009E32A7"/>
    <w:rsid w:val="009E42F3"/>
    <w:rsid w:val="009F2AD4"/>
    <w:rsid w:val="009F4C5B"/>
    <w:rsid w:val="00A0695F"/>
    <w:rsid w:val="00A07D68"/>
    <w:rsid w:val="00A21F4C"/>
    <w:rsid w:val="00A23FFC"/>
    <w:rsid w:val="00A303A6"/>
    <w:rsid w:val="00A42A8B"/>
    <w:rsid w:val="00A545F8"/>
    <w:rsid w:val="00A62F12"/>
    <w:rsid w:val="00A644BC"/>
    <w:rsid w:val="00A655CC"/>
    <w:rsid w:val="00A65A94"/>
    <w:rsid w:val="00A70C34"/>
    <w:rsid w:val="00A7597B"/>
    <w:rsid w:val="00A85114"/>
    <w:rsid w:val="00A9011D"/>
    <w:rsid w:val="00A9371C"/>
    <w:rsid w:val="00AB7C71"/>
    <w:rsid w:val="00AE2A13"/>
    <w:rsid w:val="00B1204E"/>
    <w:rsid w:val="00B15D6A"/>
    <w:rsid w:val="00B22BC6"/>
    <w:rsid w:val="00B96D99"/>
    <w:rsid w:val="00BB301C"/>
    <w:rsid w:val="00BB4A32"/>
    <w:rsid w:val="00BC0498"/>
    <w:rsid w:val="00BD0B0D"/>
    <w:rsid w:val="00BD1D75"/>
    <w:rsid w:val="00BD5D56"/>
    <w:rsid w:val="00BD7971"/>
    <w:rsid w:val="00BE4886"/>
    <w:rsid w:val="00BE6A1D"/>
    <w:rsid w:val="00BF4394"/>
    <w:rsid w:val="00BF6F63"/>
    <w:rsid w:val="00C1360E"/>
    <w:rsid w:val="00C13FB8"/>
    <w:rsid w:val="00C1583E"/>
    <w:rsid w:val="00C1727D"/>
    <w:rsid w:val="00C2235D"/>
    <w:rsid w:val="00C22687"/>
    <w:rsid w:val="00C366FD"/>
    <w:rsid w:val="00C46D69"/>
    <w:rsid w:val="00C62F10"/>
    <w:rsid w:val="00C71FCA"/>
    <w:rsid w:val="00C85336"/>
    <w:rsid w:val="00CA1043"/>
    <w:rsid w:val="00CB4D79"/>
    <w:rsid w:val="00CB6035"/>
    <w:rsid w:val="00CC766D"/>
    <w:rsid w:val="00CD77C2"/>
    <w:rsid w:val="00CE164E"/>
    <w:rsid w:val="00CE1DB9"/>
    <w:rsid w:val="00CE78C7"/>
    <w:rsid w:val="00CF75FF"/>
    <w:rsid w:val="00CF76F0"/>
    <w:rsid w:val="00D07041"/>
    <w:rsid w:val="00D16E0B"/>
    <w:rsid w:val="00D40F82"/>
    <w:rsid w:val="00D45560"/>
    <w:rsid w:val="00D46B2F"/>
    <w:rsid w:val="00D567FD"/>
    <w:rsid w:val="00D61531"/>
    <w:rsid w:val="00D6517F"/>
    <w:rsid w:val="00D661A1"/>
    <w:rsid w:val="00D66A9F"/>
    <w:rsid w:val="00D70D8F"/>
    <w:rsid w:val="00D7184B"/>
    <w:rsid w:val="00D74421"/>
    <w:rsid w:val="00D77643"/>
    <w:rsid w:val="00D85A32"/>
    <w:rsid w:val="00D862DC"/>
    <w:rsid w:val="00DA3752"/>
    <w:rsid w:val="00DB2531"/>
    <w:rsid w:val="00DB7AD4"/>
    <w:rsid w:val="00DC5E56"/>
    <w:rsid w:val="00DD5037"/>
    <w:rsid w:val="00DE18FF"/>
    <w:rsid w:val="00DE2254"/>
    <w:rsid w:val="00DF1A1B"/>
    <w:rsid w:val="00DF4FF2"/>
    <w:rsid w:val="00E02B94"/>
    <w:rsid w:val="00E0733D"/>
    <w:rsid w:val="00E11234"/>
    <w:rsid w:val="00E26ED7"/>
    <w:rsid w:val="00E302F6"/>
    <w:rsid w:val="00E42ED9"/>
    <w:rsid w:val="00E46ACB"/>
    <w:rsid w:val="00E548A8"/>
    <w:rsid w:val="00E75E84"/>
    <w:rsid w:val="00E77322"/>
    <w:rsid w:val="00E824CC"/>
    <w:rsid w:val="00E82EFD"/>
    <w:rsid w:val="00E903DC"/>
    <w:rsid w:val="00E97C7E"/>
    <w:rsid w:val="00EA0F04"/>
    <w:rsid w:val="00EB3173"/>
    <w:rsid w:val="00EB41B9"/>
    <w:rsid w:val="00EC3651"/>
    <w:rsid w:val="00EC6DF7"/>
    <w:rsid w:val="00EE3B5A"/>
    <w:rsid w:val="00EE61BD"/>
    <w:rsid w:val="00EF4CFF"/>
    <w:rsid w:val="00F021A3"/>
    <w:rsid w:val="00F0634E"/>
    <w:rsid w:val="00F12A32"/>
    <w:rsid w:val="00F15026"/>
    <w:rsid w:val="00F22C16"/>
    <w:rsid w:val="00F3384E"/>
    <w:rsid w:val="00F52502"/>
    <w:rsid w:val="00F619FB"/>
    <w:rsid w:val="00F638C9"/>
    <w:rsid w:val="00F84358"/>
    <w:rsid w:val="00F84AAB"/>
    <w:rsid w:val="00F8522C"/>
    <w:rsid w:val="00F917E5"/>
    <w:rsid w:val="00F95C99"/>
    <w:rsid w:val="00FA0438"/>
    <w:rsid w:val="00FB7984"/>
    <w:rsid w:val="00FC149D"/>
    <w:rsid w:val="00FC349C"/>
    <w:rsid w:val="00FC3E49"/>
    <w:rsid w:val="00FC4DFF"/>
    <w:rsid w:val="00FD5C2B"/>
    <w:rsid w:val="00FE04BF"/>
    <w:rsid w:val="00FF43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BD44"/>
  <w15:chartTrackingRefBased/>
  <w15:docId w15:val="{E41E6183-1037-470F-B795-C087D2F5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64E"/>
  </w:style>
  <w:style w:type="paragraph" w:styleId="Titre1">
    <w:name w:val="heading 1"/>
    <w:basedOn w:val="Normal"/>
    <w:next w:val="Normal"/>
    <w:link w:val="Titre1Car"/>
    <w:uiPriority w:val="9"/>
    <w:qFormat/>
    <w:rsid w:val="00530B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A07D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qFormat/>
    <w:rsid w:val="0007002E"/>
    <w:pPr>
      <w:keepNext/>
      <w:spacing w:after="0" w:line="240" w:lineRule="auto"/>
      <w:jc w:val="both"/>
      <w:outlineLvl w:val="2"/>
    </w:pPr>
    <w:rPr>
      <w:rFonts w:ascii="Calibri" w:eastAsia="Calibri" w:hAnsi="Calibri" w:cs="Times New Roman"/>
      <w:b/>
      <w:szCs w:val="20"/>
      <w:u w:val="single"/>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9002E"/>
    <w:rPr>
      <w:b/>
      <w:bCs/>
    </w:rPr>
  </w:style>
  <w:style w:type="character" w:styleId="Accentuation">
    <w:name w:val="Emphasis"/>
    <w:basedOn w:val="Policepardfaut"/>
    <w:uiPriority w:val="20"/>
    <w:qFormat/>
    <w:rsid w:val="0099002E"/>
    <w:rPr>
      <w:i/>
      <w:iCs/>
    </w:rPr>
  </w:style>
  <w:style w:type="character" w:styleId="Lienhypertexte">
    <w:name w:val="Hyperlink"/>
    <w:basedOn w:val="Policepardfaut"/>
    <w:uiPriority w:val="99"/>
    <w:unhideWhenUsed/>
    <w:rsid w:val="00000686"/>
    <w:rPr>
      <w:color w:val="0563C1" w:themeColor="hyperlink"/>
      <w:u w:val="single"/>
    </w:rPr>
  </w:style>
  <w:style w:type="character" w:styleId="Mentionnonrsolue">
    <w:name w:val="Unresolved Mention"/>
    <w:basedOn w:val="Policepardfaut"/>
    <w:uiPriority w:val="99"/>
    <w:semiHidden/>
    <w:unhideWhenUsed/>
    <w:rsid w:val="00000686"/>
    <w:rPr>
      <w:color w:val="605E5C"/>
      <w:shd w:val="clear" w:color="auto" w:fill="E1DFDD"/>
    </w:rPr>
  </w:style>
  <w:style w:type="paragraph" w:customStyle="1" w:styleId="Standard">
    <w:name w:val="Standard"/>
    <w:rsid w:val="00EC6DF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Internetlink">
    <w:name w:val="Internet link"/>
    <w:basedOn w:val="Policepardfaut"/>
    <w:rsid w:val="000E54C2"/>
    <w:rPr>
      <w:color w:val="0000FF"/>
      <w:u w:val="single"/>
    </w:rPr>
  </w:style>
  <w:style w:type="character" w:customStyle="1" w:styleId="StrongEmphasis">
    <w:name w:val="Strong Emphasis"/>
    <w:rsid w:val="000E54C2"/>
    <w:rPr>
      <w:b/>
      <w:bCs/>
    </w:rPr>
  </w:style>
  <w:style w:type="paragraph" w:customStyle="1" w:styleId="Textbody">
    <w:name w:val="Text body"/>
    <w:basedOn w:val="Normal"/>
    <w:rsid w:val="000E54C2"/>
    <w:pPr>
      <w:suppressAutoHyphens/>
      <w:autoSpaceDN w:val="0"/>
      <w:spacing w:after="140" w:line="276" w:lineRule="auto"/>
      <w:textAlignment w:val="baseline"/>
    </w:pPr>
    <w:rPr>
      <w:rFonts w:ascii="Times New Roman" w:eastAsia="Times New Roman" w:hAnsi="Times New Roman" w:cs="Times New Roman"/>
      <w:kern w:val="3"/>
      <w:sz w:val="24"/>
      <w:szCs w:val="24"/>
      <w:lang w:eastAsia="zh-CN"/>
    </w:rPr>
  </w:style>
  <w:style w:type="character" w:customStyle="1" w:styleId="Titre3Car">
    <w:name w:val="Titre 3 Car"/>
    <w:basedOn w:val="Policepardfaut"/>
    <w:link w:val="Titre3"/>
    <w:rsid w:val="0007002E"/>
    <w:rPr>
      <w:rFonts w:ascii="Calibri" w:eastAsia="Calibri" w:hAnsi="Calibri" w:cs="Times New Roman"/>
      <w:b/>
      <w:szCs w:val="20"/>
      <w:u w:val="single"/>
      <w:lang w:val="fr-BE"/>
    </w:rPr>
  </w:style>
  <w:style w:type="paragraph" w:styleId="Corpsdetexte">
    <w:name w:val="Body Text"/>
    <w:basedOn w:val="Normal"/>
    <w:link w:val="CorpsdetexteCar"/>
    <w:semiHidden/>
    <w:rsid w:val="0007002E"/>
    <w:pPr>
      <w:spacing w:after="0" w:line="240" w:lineRule="auto"/>
      <w:jc w:val="both"/>
    </w:pPr>
    <w:rPr>
      <w:rFonts w:ascii="Calibri" w:eastAsia="Calibri" w:hAnsi="Calibri" w:cs="Times New Roman"/>
      <w:sz w:val="20"/>
      <w:szCs w:val="20"/>
      <w:lang w:val="fr-BE"/>
    </w:rPr>
  </w:style>
  <w:style w:type="character" w:customStyle="1" w:styleId="CorpsdetexteCar">
    <w:name w:val="Corps de texte Car"/>
    <w:basedOn w:val="Policepardfaut"/>
    <w:link w:val="Corpsdetexte"/>
    <w:semiHidden/>
    <w:rsid w:val="0007002E"/>
    <w:rPr>
      <w:rFonts w:ascii="Calibri" w:eastAsia="Calibri" w:hAnsi="Calibri" w:cs="Times New Roman"/>
      <w:sz w:val="20"/>
      <w:szCs w:val="20"/>
      <w:lang w:val="fr-BE"/>
    </w:rPr>
  </w:style>
  <w:style w:type="character" w:customStyle="1" w:styleId="tlfcdefinition">
    <w:name w:val="tlf_cdefinition"/>
    <w:basedOn w:val="Policepardfaut"/>
    <w:rsid w:val="004E69DD"/>
  </w:style>
  <w:style w:type="character" w:customStyle="1" w:styleId="hgkelc">
    <w:name w:val="hgkelc"/>
    <w:basedOn w:val="Policepardfaut"/>
    <w:rsid w:val="001C1869"/>
  </w:style>
  <w:style w:type="paragraph" w:styleId="Paragraphedeliste">
    <w:name w:val="List Paragraph"/>
    <w:basedOn w:val="Normal"/>
    <w:uiPriority w:val="34"/>
    <w:qFormat/>
    <w:rsid w:val="00D567FD"/>
    <w:pPr>
      <w:ind w:left="720"/>
      <w:contextualSpacing/>
    </w:pPr>
  </w:style>
  <w:style w:type="paragraph" w:customStyle="1" w:styleId="sfg-k">
    <w:name w:val="sfg-k"/>
    <w:basedOn w:val="Normal"/>
    <w:rsid w:val="0040556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1eox">
    <w:name w:val="t1eox"/>
    <w:basedOn w:val="Policepardfaut"/>
    <w:rsid w:val="0040556B"/>
  </w:style>
  <w:style w:type="paragraph" w:styleId="NormalWeb">
    <w:name w:val="Normal (Web)"/>
    <w:basedOn w:val="Normal"/>
    <w:uiPriority w:val="99"/>
    <w:unhideWhenUsed/>
    <w:rsid w:val="00EC36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e-bracket">
    <w:name w:val="cite-bracket"/>
    <w:basedOn w:val="Policepardfaut"/>
    <w:rsid w:val="004E4375"/>
  </w:style>
  <w:style w:type="character" w:customStyle="1" w:styleId="x193iq5w">
    <w:name w:val="x193iq5w"/>
    <w:basedOn w:val="Policepardfaut"/>
    <w:rsid w:val="009D424A"/>
  </w:style>
  <w:style w:type="character" w:customStyle="1" w:styleId="Titre2Car">
    <w:name w:val="Titre 2 Car"/>
    <w:basedOn w:val="Policepardfaut"/>
    <w:link w:val="Titre2"/>
    <w:uiPriority w:val="9"/>
    <w:semiHidden/>
    <w:rsid w:val="00A07D68"/>
    <w:rPr>
      <w:rFonts w:asciiTheme="majorHAnsi" w:eastAsiaTheme="majorEastAsia" w:hAnsiTheme="majorHAnsi" w:cstheme="majorBidi"/>
      <w:color w:val="2F5496" w:themeColor="accent1" w:themeShade="BF"/>
      <w:sz w:val="26"/>
      <w:szCs w:val="26"/>
    </w:rPr>
  </w:style>
  <w:style w:type="character" w:styleId="Textedelespacerserv">
    <w:name w:val="Placeholder Text"/>
    <w:basedOn w:val="Policepardfaut"/>
    <w:uiPriority w:val="99"/>
    <w:semiHidden/>
    <w:rsid w:val="006E0E35"/>
    <w:rPr>
      <w:color w:val="808080"/>
    </w:rPr>
  </w:style>
  <w:style w:type="character" w:customStyle="1" w:styleId="versenumber">
    <w:name w:val="verse_number"/>
    <w:basedOn w:val="Policepardfaut"/>
    <w:rsid w:val="00123189"/>
  </w:style>
  <w:style w:type="character" w:customStyle="1" w:styleId="Titre1Car">
    <w:name w:val="Titre 1 Car"/>
    <w:basedOn w:val="Policepardfaut"/>
    <w:link w:val="Titre1"/>
    <w:uiPriority w:val="9"/>
    <w:rsid w:val="00530B7B"/>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C46D69"/>
    <w:pPr>
      <w:tabs>
        <w:tab w:val="center" w:pos="4536"/>
        <w:tab w:val="right" w:pos="9072"/>
      </w:tabs>
      <w:spacing w:after="0" w:line="240" w:lineRule="auto"/>
    </w:pPr>
  </w:style>
  <w:style w:type="character" w:customStyle="1" w:styleId="En-tteCar">
    <w:name w:val="En-tête Car"/>
    <w:basedOn w:val="Policepardfaut"/>
    <w:link w:val="En-tte"/>
    <w:uiPriority w:val="99"/>
    <w:rsid w:val="00C46D69"/>
  </w:style>
  <w:style w:type="paragraph" w:styleId="Pieddepage">
    <w:name w:val="footer"/>
    <w:basedOn w:val="Normal"/>
    <w:link w:val="PieddepageCar"/>
    <w:uiPriority w:val="99"/>
    <w:unhideWhenUsed/>
    <w:rsid w:val="00C46D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6D69"/>
  </w:style>
  <w:style w:type="character" w:styleId="Lienhypertextesuivivisit">
    <w:name w:val="FollowedHyperlink"/>
    <w:basedOn w:val="Policepardfaut"/>
    <w:uiPriority w:val="99"/>
    <w:semiHidden/>
    <w:unhideWhenUsed/>
    <w:rsid w:val="006E7CDD"/>
    <w:rPr>
      <w:color w:val="954F72" w:themeColor="followedHyperlink"/>
      <w:u w:val="single"/>
    </w:rPr>
  </w:style>
  <w:style w:type="character" w:customStyle="1" w:styleId="whitespace-normal">
    <w:name w:val="whitespace-normal"/>
    <w:basedOn w:val="Policepardfaut"/>
    <w:rsid w:val="006B6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27083">
      <w:bodyDiv w:val="1"/>
      <w:marLeft w:val="0"/>
      <w:marRight w:val="0"/>
      <w:marTop w:val="0"/>
      <w:marBottom w:val="0"/>
      <w:divBdr>
        <w:top w:val="none" w:sz="0" w:space="0" w:color="auto"/>
        <w:left w:val="none" w:sz="0" w:space="0" w:color="auto"/>
        <w:bottom w:val="none" w:sz="0" w:space="0" w:color="auto"/>
        <w:right w:val="none" w:sz="0" w:space="0" w:color="auto"/>
      </w:divBdr>
    </w:div>
    <w:div w:id="342971778">
      <w:bodyDiv w:val="1"/>
      <w:marLeft w:val="0"/>
      <w:marRight w:val="0"/>
      <w:marTop w:val="0"/>
      <w:marBottom w:val="0"/>
      <w:divBdr>
        <w:top w:val="none" w:sz="0" w:space="0" w:color="auto"/>
        <w:left w:val="none" w:sz="0" w:space="0" w:color="auto"/>
        <w:bottom w:val="none" w:sz="0" w:space="0" w:color="auto"/>
        <w:right w:val="none" w:sz="0" w:space="0" w:color="auto"/>
      </w:divBdr>
    </w:div>
    <w:div w:id="367144605">
      <w:bodyDiv w:val="1"/>
      <w:marLeft w:val="0"/>
      <w:marRight w:val="0"/>
      <w:marTop w:val="0"/>
      <w:marBottom w:val="0"/>
      <w:divBdr>
        <w:top w:val="none" w:sz="0" w:space="0" w:color="auto"/>
        <w:left w:val="none" w:sz="0" w:space="0" w:color="auto"/>
        <w:bottom w:val="none" w:sz="0" w:space="0" w:color="auto"/>
        <w:right w:val="none" w:sz="0" w:space="0" w:color="auto"/>
      </w:divBdr>
      <w:divsChild>
        <w:div w:id="949704445">
          <w:marLeft w:val="0"/>
          <w:marRight w:val="0"/>
          <w:marTop w:val="0"/>
          <w:marBottom w:val="0"/>
          <w:divBdr>
            <w:top w:val="none" w:sz="0" w:space="0" w:color="auto"/>
            <w:left w:val="none" w:sz="0" w:space="0" w:color="auto"/>
            <w:bottom w:val="none" w:sz="0" w:space="0" w:color="auto"/>
            <w:right w:val="none" w:sz="0" w:space="0" w:color="auto"/>
          </w:divBdr>
          <w:divsChild>
            <w:div w:id="1372724991">
              <w:marLeft w:val="0"/>
              <w:marRight w:val="0"/>
              <w:marTop w:val="0"/>
              <w:marBottom w:val="0"/>
              <w:divBdr>
                <w:top w:val="none" w:sz="0" w:space="0" w:color="auto"/>
                <w:left w:val="none" w:sz="0" w:space="0" w:color="auto"/>
                <w:bottom w:val="none" w:sz="0" w:space="0" w:color="auto"/>
                <w:right w:val="none" w:sz="0" w:space="0" w:color="auto"/>
              </w:divBdr>
            </w:div>
          </w:divsChild>
        </w:div>
        <w:div w:id="1802072762">
          <w:marLeft w:val="0"/>
          <w:marRight w:val="0"/>
          <w:marTop w:val="0"/>
          <w:marBottom w:val="0"/>
          <w:divBdr>
            <w:top w:val="none" w:sz="0" w:space="0" w:color="auto"/>
            <w:left w:val="none" w:sz="0" w:space="0" w:color="auto"/>
            <w:bottom w:val="none" w:sz="0" w:space="0" w:color="auto"/>
            <w:right w:val="none" w:sz="0" w:space="0" w:color="auto"/>
          </w:divBdr>
          <w:divsChild>
            <w:div w:id="1368601065">
              <w:marLeft w:val="0"/>
              <w:marRight w:val="0"/>
              <w:marTop w:val="0"/>
              <w:marBottom w:val="0"/>
              <w:divBdr>
                <w:top w:val="none" w:sz="0" w:space="0" w:color="auto"/>
                <w:left w:val="none" w:sz="0" w:space="0" w:color="auto"/>
                <w:bottom w:val="none" w:sz="0" w:space="0" w:color="auto"/>
                <w:right w:val="none" w:sz="0" w:space="0" w:color="auto"/>
              </w:divBdr>
            </w:div>
            <w:div w:id="1460801624">
              <w:marLeft w:val="0"/>
              <w:marRight w:val="0"/>
              <w:marTop w:val="0"/>
              <w:marBottom w:val="0"/>
              <w:divBdr>
                <w:top w:val="none" w:sz="0" w:space="0" w:color="auto"/>
                <w:left w:val="none" w:sz="0" w:space="0" w:color="auto"/>
                <w:bottom w:val="none" w:sz="0" w:space="0" w:color="auto"/>
                <w:right w:val="none" w:sz="0" w:space="0" w:color="auto"/>
              </w:divBdr>
            </w:div>
            <w:div w:id="105542097">
              <w:marLeft w:val="0"/>
              <w:marRight w:val="0"/>
              <w:marTop w:val="0"/>
              <w:marBottom w:val="0"/>
              <w:divBdr>
                <w:top w:val="none" w:sz="0" w:space="0" w:color="auto"/>
                <w:left w:val="none" w:sz="0" w:space="0" w:color="auto"/>
                <w:bottom w:val="none" w:sz="0" w:space="0" w:color="auto"/>
                <w:right w:val="none" w:sz="0" w:space="0" w:color="auto"/>
              </w:divBdr>
            </w:div>
            <w:div w:id="5375306">
              <w:marLeft w:val="0"/>
              <w:marRight w:val="0"/>
              <w:marTop w:val="0"/>
              <w:marBottom w:val="0"/>
              <w:divBdr>
                <w:top w:val="none" w:sz="0" w:space="0" w:color="auto"/>
                <w:left w:val="none" w:sz="0" w:space="0" w:color="auto"/>
                <w:bottom w:val="none" w:sz="0" w:space="0" w:color="auto"/>
                <w:right w:val="none" w:sz="0" w:space="0" w:color="auto"/>
              </w:divBdr>
            </w:div>
          </w:divsChild>
        </w:div>
        <w:div w:id="192816071">
          <w:marLeft w:val="0"/>
          <w:marRight w:val="0"/>
          <w:marTop w:val="0"/>
          <w:marBottom w:val="0"/>
          <w:divBdr>
            <w:top w:val="none" w:sz="0" w:space="0" w:color="auto"/>
            <w:left w:val="none" w:sz="0" w:space="0" w:color="auto"/>
            <w:bottom w:val="none" w:sz="0" w:space="0" w:color="auto"/>
            <w:right w:val="none" w:sz="0" w:space="0" w:color="auto"/>
          </w:divBdr>
          <w:divsChild>
            <w:div w:id="18583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1196">
      <w:bodyDiv w:val="1"/>
      <w:marLeft w:val="0"/>
      <w:marRight w:val="0"/>
      <w:marTop w:val="0"/>
      <w:marBottom w:val="0"/>
      <w:divBdr>
        <w:top w:val="none" w:sz="0" w:space="0" w:color="auto"/>
        <w:left w:val="none" w:sz="0" w:space="0" w:color="auto"/>
        <w:bottom w:val="none" w:sz="0" w:space="0" w:color="auto"/>
        <w:right w:val="none" w:sz="0" w:space="0" w:color="auto"/>
      </w:divBdr>
      <w:divsChild>
        <w:div w:id="824467086">
          <w:marLeft w:val="0"/>
          <w:marRight w:val="0"/>
          <w:marTop w:val="0"/>
          <w:marBottom w:val="0"/>
          <w:divBdr>
            <w:top w:val="none" w:sz="0" w:space="0" w:color="auto"/>
            <w:left w:val="none" w:sz="0" w:space="0" w:color="auto"/>
            <w:bottom w:val="none" w:sz="0" w:space="0" w:color="auto"/>
            <w:right w:val="none" w:sz="0" w:space="0" w:color="auto"/>
          </w:divBdr>
          <w:divsChild>
            <w:div w:id="112434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489">
      <w:bodyDiv w:val="1"/>
      <w:marLeft w:val="0"/>
      <w:marRight w:val="0"/>
      <w:marTop w:val="0"/>
      <w:marBottom w:val="0"/>
      <w:divBdr>
        <w:top w:val="none" w:sz="0" w:space="0" w:color="auto"/>
        <w:left w:val="none" w:sz="0" w:space="0" w:color="auto"/>
        <w:bottom w:val="none" w:sz="0" w:space="0" w:color="auto"/>
        <w:right w:val="none" w:sz="0" w:space="0" w:color="auto"/>
      </w:divBdr>
      <w:divsChild>
        <w:div w:id="987519723">
          <w:marLeft w:val="0"/>
          <w:marRight w:val="0"/>
          <w:marTop w:val="0"/>
          <w:marBottom w:val="0"/>
          <w:divBdr>
            <w:top w:val="none" w:sz="0" w:space="0" w:color="auto"/>
            <w:left w:val="none" w:sz="0" w:space="0" w:color="auto"/>
            <w:bottom w:val="none" w:sz="0" w:space="0" w:color="auto"/>
            <w:right w:val="none" w:sz="0" w:space="0" w:color="auto"/>
          </w:divBdr>
        </w:div>
      </w:divsChild>
    </w:div>
    <w:div w:id="514617526">
      <w:bodyDiv w:val="1"/>
      <w:marLeft w:val="0"/>
      <w:marRight w:val="0"/>
      <w:marTop w:val="0"/>
      <w:marBottom w:val="0"/>
      <w:divBdr>
        <w:top w:val="none" w:sz="0" w:space="0" w:color="auto"/>
        <w:left w:val="none" w:sz="0" w:space="0" w:color="auto"/>
        <w:bottom w:val="none" w:sz="0" w:space="0" w:color="auto"/>
        <w:right w:val="none" w:sz="0" w:space="0" w:color="auto"/>
      </w:divBdr>
    </w:div>
    <w:div w:id="528880194">
      <w:bodyDiv w:val="1"/>
      <w:marLeft w:val="0"/>
      <w:marRight w:val="0"/>
      <w:marTop w:val="0"/>
      <w:marBottom w:val="0"/>
      <w:divBdr>
        <w:top w:val="none" w:sz="0" w:space="0" w:color="auto"/>
        <w:left w:val="none" w:sz="0" w:space="0" w:color="auto"/>
        <w:bottom w:val="none" w:sz="0" w:space="0" w:color="auto"/>
        <w:right w:val="none" w:sz="0" w:space="0" w:color="auto"/>
      </w:divBdr>
      <w:divsChild>
        <w:div w:id="1289357019">
          <w:marLeft w:val="0"/>
          <w:marRight w:val="0"/>
          <w:marTop w:val="0"/>
          <w:marBottom w:val="0"/>
          <w:divBdr>
            <w:top w:val="none" w:sz="0" w:space="0" w:color="auto"/>
            <w:left w:val="none" w:sz="0" w:space="0" w:color="auto"/>
            <w:bottom w:val="none" w:sz="0" w:space="0" w:color="auto"/>
            <w:right w:val="none" w:sz="0" w:space="0" w:color="auto"/>
          </w:divBdr>
        </w:div>
        <w:div w:id="2138257393">
          <w:marLeft w:val="0"/>
          <w:marRight w:val="0"/>
          <w:marTop w:val="0"/>
          <w:marBottom w:val="0"/>
          <w:divBdr>
            <w:top w:val="none" w:sz="0" w:space="0" w:color="auto"/>
            <w:left w:val="none" w:sz="0" w:space="0" w:color="auto"/>
            <w:bottom w:val="none" w:sz="0" w:space="0" w:color="auto"/>
            <w:right w:val="none" w:sz="0" w:space="0" w:color="auto"/>
          </w:divBdr>
        </w:div>
        <w:div w:id="1051536665">
          <w:marLeft w:val="0"/>
          <w:marRight w:val="0"/>
          <w:marTop w:val="0"/>
          <w:marBottom w:val="0"/>
          <w:divBdr>
            <w:top w:val="none" w:sz="0" w:space="0" w:color="auto"/>
            <w:left w:val="none" w:sz="0" w:space="0" w:color="auto"/>
            <w:bottom w:val="none" w:sz="0" w:space="0" w:color="auto"/>
            <w:right w:val="none" w:sz="0" w:space="0" w:color="auto"/>
          </w:divBdr>
        </w:div>
        <w:div w:id="1026784295">
          <w:marLeft w:val="0"/>
          <w:marRight w:val="0"/>
          <w:marTop w:val="0"/>
          <w:marBottom w:val="0"/>
          <w:divBdr>
            <w:top w:val="none" w:sz="0" w:space="0" w:color="auto"/>
            <w:left w:val="none" w:sz="0" w:space="0" w:color="auto"/>
            <w:bottom w:val="none" w:sz="0" w:space="0" w:color="auto"/>
            <w:right w:val="none" w:sz="0" w:space="0" w:color="auto"/>
          </w:divBdr>
        </w:div>
      </w:divsChild>
    </w:div>
    <w:div w:id="530801688">
      <w:bodyDiv w:val="1"/>
      <w:marLeft w:val="0"/>
      <w:marRight w:val="0"/>
      <w:marTop w:val="0"/>
      <w:marBottom w:val="0"/>
      <w:divBdr>
        <w:top w:val="none" w:sz="0" w:space="0" w:color="auto"/>
        <w:left w:val="none" w:sz="0" w:space="0" w:color="auto"/>
        <w:bottom w:val="none" w:sz="0" w:space="0" w:color="auto"/>
        <w:right w:val="none" w:sz="0" w:space="0" w:color="auto"/>
      </w:divBdr>
      <w:divsChild>
        <w:div w:id="24983970">
          <w:marLeft w:val="0"/>
          <w:marRight w:val="0"/>
          <w:marTop w:val="0"/>
          <w:marBottom w:val="0"/>
          <w:divBdr>
            <w:top w:val="none" w:sz="0" w:space="0" w:color="auto"/>
            <w:left w:val="none" w:sz="0" w:space="0" w:color="auto"/>
            <w:bottom w:val="none" w:sz="0" w:space="0" w:color="auto"/>
            <w:right w:val="none" w:sz="0" w:space="0" w:color="auto"/>
          </w:divBdr>
        </w:div>
      </w:divsChild>
    </w:div>
    <w:div w:id="538593316">
      <w:bodyDiv w:val="1"/>
      <w:marLeft w:val="0"/>
      <w:marRight w:val="0"/>
      <w:marTop w:val="0"/>
      <w:marBottom w:val="0"/>
      <w:divBdr>
        <w:top w:val="none" w:sz="0" w:space="0" w:color="auto"/>
        <w:left w:val="none" w:sz="0" w:space="0" w:color="auto"/>
        <w:bottom w:val="none" w:sz="0" w:space="0" w:color="auto"/>
        <w:right w:val="none" w:sz="0" w:space="0" w:color="auto"/>
      </w:divBdr>
    </w:div>
    <w:div w:id="547183447">
      <w:bodyDiv w:val="1"/>
      <w:marLeft w:val="0"/>
      <w:marRight w:val="0"/>
      <w:marTop w:val="0"/>
      <w:marBottom w:val="0"/>
      <w:divBdr>
        <w:top w:val="none" w:sz="0" w:space="0" w:color="auto"/>
        <w:left w:val="none" w:sz="0" w:space="0" w:color="auto"/>
        <w:bottom w:val="none" w:sz="0" w:space="0" w:color="auto"/>
        <w:right w:val="none" w:sz="0" w:space="0" w:color="auto"/>
      </w:divBdr>
    </w:div>
    <w:div w:id="636489742">
      <w:bodyDiv w:val="1"/>
      <w:marLeft w:val="0"/>
      <w:marRight w:val="0"/>
      <w:marTop w:val="0"/>
      <w:marBottom w:val="0"/>
      <w:divBdr>
        <w:top w:val="none" w:sz="0" w:space="0" w:color="auto"/>
        <w:left w:val="none" w:sz="0" w:space="0" w:color="auto"/>
        <w:bottom w:val="none" w:sz="0" w:space="0" w:color="auto"/>
        <w:right w:val="none" w:sz="0" w:space="0" w:color="auto"/>
      </w:divBdr>
    </w:div>
    <w:div w:id="680165334">
      <w:bodyDiv w:val="1"/>
      <w:marLeft w:val="0"/>
      <w:marRight w:val="0"/>
      <w:marTop w:val="0"/>
      <w:marBottom w:val="0"/>
      <w:divBdr>
        <w:top w:val="none" w:sz="0" w:space="0" w:color="auto"/>
        <w:left w:val="none" w:sz="0" w:space="0" w:color="auto"/>
        <w:bottom w:val="none" w:sz="0" w:space="0" w:color="auto"/>
        <w:right w:val="none" w:sz="0" w:space="0" w:color="auto"/>
      </w:divBdr>
    </w:div>
    <w:div w:id="792022524">
      <w:bodyDiv w:val="1"/>
      <w:marLeft w:val="0"/>
      <w:marRight w:val="0"/>
      <w:marTop w:val="0"/>
      <w:marBottom w:val="0"/>
      <w:divBdr>
        <w:top w:val="none" w:sz="0" w:space="0" w:color="auto"/>
        <w:left w:val="none" w:sz="0" w:space="0" w:color="auto"/>
        <w:bottom w:val="none" w:sz="0" w:space="0" w:color="auto"/>
        <w:right w:val="none" w:sz="0" w:space="0" w:color="auto"/>
      </w:divBdr>
      <w:divsChild>
        <w:div w:id="1792631179">
          <w:marLeft w:val="0"/>
          <w:marRight w:val="0"/>
          <w:marTop w:val="0"/>
          <w:marBottom w:val="0"/>
          <w:divBdr>
            <w:top w:val="none" w:sz="0" w:space="0" w:color="auto"/>
            <w:left w:val="none" w:sz="0" w:space="0" w:color="auto"/>
            <w:bottom w:val="none" w:sz="0" w:space="0" w:color="auto"/>
            <w:right w:val="none" w:sz="0" w:space="0" w:color="auto"/>
          </w:divBdr>
          <w:divsChild>
            <w:div w:id="1029336912">
              <w:marLeft w:val="0"/>
              <w:marRight w:val="0"/>
              <w:marTop w:val="0"/>
              <w:marBottom w:val="0"/>
              <w:divBdr>
                <w:top w:val="none" w:sz="0" w:space="0" w:color="auto"/>
                <w:left w:val="none" w:sz="0" w:space="0" w:color="auto"/>
                <w:bottom w:val="none" w:sz="0" w:space="0" w:color="auto"/>
                <w:right w:val="none" w:sz="0" w:space="0" w:color="auto"/>
              </w:divBdr>
            </w:div>
          </w:divsChild>
        </w:div>
        <w:div w:id="260650812">
          <w:marLeft w:val="0"/>
          <w:marRight w:val="0"/>
          <w:marTop w:val="0"/>
          <w:marBottom w:val="0"/>
          <w:divBdr>
            <w:top w:val="none" w:sz="0" w:space="0" w:color="auto"/>
            <w:left w:val="none" w:sz="0" w:space="0" w:color="auto"/>
            <w:bottom w:val="none" w:sz="0" w:space="0" w:color="auto"/>
            <w:right w:val="none" w:sz="0" w:space="0" w:color="auto"/>
          </w:divBdr>
          <w:divsChild>
            <w:div w:id="661618016">
              <w:marLeft w:val="0"/>
              <w:marRight w:val="0"/>
              <w:marTop w:val="0"/>
              <w:marBottom w:val="0"/>
              <w:divBdr>
                <w:top w:val="none" w:sz="0" w:space="0" w:color="auto"/>
                <w:left w:val="none" w:sz="0" w:space="0" w:color="auto"/>
                <w:bottom w:val="none" w:sz="0" w:space="0" w:color="auto"/>
                <w:right w:val="none" w:sz="0" w:space="0" w:color="auto"/>
              </w:divBdr>
            </w:div>
            <w:div w:id="59332245">
              <w:marLeft w:val="0"/>
              <w:marRight w:val="0"/>
              <w:marTop w:val="0"/>
              <w:marBottom w:val="0"/>
              <w:divBdr>
                <w:top w:val="none" w:sz="0" w:space="0" w:color="auto"/>
                <w:left w:val="none" w:sz="0" w:space="0" w:color="auto"/>
                <w:bottom w:val="none" w:sz="0" w:space="0" w:color="auto"/>
                <w:right w:val="none" w:sz="0" w:space="0" w:color="auto"/>
              </w:divBdr>
            </w:div>
            <w:div w:id="1163009303">
              <w:marLeft w:val="0"/>
              <w:marRight w:val="0"/>
              <w:marTop w:val="0"/>
              <w:marBottom w:val="0"/>
              <w:divBdr>
                <w:top w:val="none" w:sz="0" w:space="0" w:color="auto"/>
                <w:left w:val="none" w:sz="0" w:space="0" w:color="auto"/>
                <w:bottom w:val="none" w:sz="0" w:space="0" w:color="auto"/>
                <w:right w:val="none" w:sz="0" w:space="0" w:color="auto"/>
              </w:divBdr>
            </w:div>
          </w:divsChild>
        </w:div>
        <w:div w:id="1346252742">
          <w:marLeft w:val="0"/>
          <w:marRight w:val="0"/>
          <w:marTop w:val="0"/>
          <w:marBottom w:val="0"/>
          <w:divBdr>
            <w:top w:val="none" w:sz="0" w:space="0" w:color="auto"/>
            <w:left w:val="none" w:sz="0" w:space="0" w:color="auto"/>
            <w:bottom w:val="none" w:sz="0" w:space="0" w:color="auto"/>
            <w:right w:val="none" w:sz="0" w:space="0" w:color="auto"/>
          </w:divBdr>
          <w:divsChild>
            <w:div w:id="17857618">
              <w:marLeft w:val="0"/>
              <w:marRight w:val="0"/>
              <w:marTop w:val="0"/>
              <w:marBottom w:val="0"/>
              <w:divBdr>
                <w:top w:val="none" w:sz="0" w:space="0" w:color="auto"/>
                <w:left w:val="none" w:sz="0" w:space="0" w:color="auto"/>
                <w:bottom w:val="none" w:sz="0" w:space="0" w:color="auto"/>
                <w:right w:val="none" w:sz="0" w:space="0" w:color="auto"/>
              </w:divBdr>
            </w:div>
            <w:div w:id="182666640">
              <w:marLeft w:val="0"/>
              <w:marRight w:val="0"/>
              <w:marTop w:val="0"/>
              <w:marBottom w:val="0"/>
              <w:divBdr>
                <w:top w:val="none" w:sz="0" w:space="0" w:color="auto"/>
                <w:left w:val="none" w:sz="0" w:space="0" w:color="auto"/>
                <w:bottom w:val="none" w:sz="0" w:space="0" w:color="auto"/>
                <w:right w:val="none" w:sz="0" w:space="0" w:color="auto"/>
              </w:divBdr>
            </w:div>
          </w:divsChild>
        </w:div>
        <w:div w:id="843592371">
          <w:marLeft w:val="0"/>
          <w:marRight w:val="0"/>
          <w:marTop w:val="0"/>
          <w:marBottom w:val="0"/>
          <w:divBdr>
            <w:top w:val="none" w:sz="0" w:space="0" w:color="auto"/>
            <w:left w:val="none" w:sz="0" w:space="0" w:color="auto"/>
            <w:bottom w:val="none" w:sz="0" w:space="0" w:color="auto"/>
            <w:right w:val="none" w:sz="0" w:space="0" w:color="auto"/>
          </w:divBdr>
          <w:divsChild>
            <w:div w:id="1637295525">
              <w:marLeft w:val="0"/>
              <w:marRight w:val="0"/>
              <w:marTop w:val="0"/>
              <w:marBottom w:val="0"/>
              <w:divBdr>
                <w:top w:val="none" w:sz="0" w:space="0" w:color="auto"/>
                <w:left w:val="none" w:sz="0" w:space="0" w:color="auto"/>
                <w:bottom w:val="none" w:sz="0" w:space="0" w:color="auto"/>
                <w:right w:val="none" w:sz="0" w:space="0" w:color="auto"/>
              </w:divBdr>
            </w:div>
          </w:divsChild>
        </w:div>
        <w:div w:id="1315992978">
          <w:marLeft w:val="0"/>
          <w:marRight w:val="0"/>
          <w:marTop w:val="0"/>
          <w:marBottom w:val="0"/>
          <w:divBdr>
            <w:top w:val="none" w:sz="0" w:space="0" w:color="auto"/>
            <w:left w:val="none" w:sz="0" w:space="0" w:color="auto"/>
            <w:bottom w:val="none" w:sz="0" w:space="0" w:color="auto"/>
            <w:right w:val="none" w:sz="0" w:space="0" w:color="auto"/>
          </w:divBdr>
          <w:divsChild>
            <w:div w:id="573470490">
              <w:marLeft w:val="0"/>
              <w:marRight w:val="0"/>
              <w:marTop w:val="0"/>
              <w:marBottom w:val="0"/>
              <w:divBdr>
                <w:top w:val="none" w:sz="0" w:space="0" w:color="auto"/>
                <w:left w:val="none" w:sz="0" w:space="0" w:color="auto"/>
                <w:bottom w:val="none" w:sz="0" w:space="0" w:color="auto"/>
                <w:right w:val="none" w:sz="0" w:space="0" w:color="auto"/>
              </w:divBdr>
            </w:div>
          </w:divsChild>
        </w:div>
        <w:div w:id="724642548">
          <w:marLeft w:val="0"/>
          <w:marRight w:val="0"/>
          <w:marTop w:val="0"/>
          <w:marBottom w:val="0"/>
          <w:divBdr>
            <w:top w:val="none" w:sz="0" w:space="0" w:color="auto"/>
            <w:left w:val="none" w:sz="0" w:space="0" w:color="auto"/>
            <w:bottom w:val="none" w:sz="0" w:space="0" w:color="auto"/>
            <w:right w:val="none" w:sz="0" w:space="0" w:color="auto"/>
          </w:divBdr>
          <w:divsChild>
            <w:div w:id="2063015025">
              <w:marLeft w:val="0"/>
              <w:marRight w:val="0"/>
              <w:marTop w:val="0"/>
              <w:marBottom w:val="0"/>
              <w:divBdr>
                <w:top w:val="none" w:sz="0" w:space="0" w:color="auto"/>
                <w:left w:val="none" w:sz="0" w:space="0" w:color="auto"/>
                <w:bottom w:val="none" w:sz="0" w:space="0" w:color="auto"/>
                <w:right w:val="none" w:sz="0" w:space="0" w:color="auto"/>
              </w:divBdr>
            </w:div>
          </w:divsChild>
        </w:div>
        <w:div w:id="1854303503">
          <w:marLeft w:val="0"/>
          <w:marRight w:val="0"/>
          <w:marTop w:val="0"/>
          <w:marBottom w:val="0"/>
          <w:divBdr>
            <w:top w:val="none" w:sz="0" w:space="0" w:color="auto"/>
            <w:left w:val="none" w:sz="0" w:space="0" w:color="auto"/>
            <w:bottom w:val="none" w:sz="0" w:space="0" w:color="auto"/>
            <w:right w:val="none" w:sz="0" w:space="0" w:color="auto"/>
          </w:divBdr>
          <w:divsChild>
            <w:div w:id="1639797301">
              <w:marLeft w:val="0"/>
              <w:marRight w:val="0"/>
              <w:marTop w:val="0"/>
              <w:marBottom w:val="0"/>
              <w:divBdr>
                <w:top w:val="none" w:sz="0" w:space="0" w:color="auto"/>
                <w:left w:val="none" w:sz="0" w:space="0" w:color="auto"/>
                <w:bottom w:val="none" w:sz="0" w:space="0" w:color="auto"/>
                <w:right w:val="none" w:sz="0" w:space="0" w:color="auto"/>
              </w:divBdr>
            </w:div>
          </w:divsChild>
        </w:div>
        <w:div w:id="97648865">
          <w:marLeft w:val="0"/>
          <w:marRight w:val="0"/>
          <w:marTop w:val="0"/>
          <w:marBottom w:val="0"/>
          <w:divBdr>
            <w:top w:val="none" w:sz="0" w:space="0" w:color="auto"/>
            <w:left w:val="none" w:sz="0" w:space="0" w:color="auto"/>
            <w:bottom w:val="none" w:sz="0" w:space="0" w:color="auto"/>
            <w:right w:val="none" w:sz="0" w:space="0" w:color="auto"/>
          </w:divBdr>
          <w:divsChild>
            <w:div w:id="20875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0582">
      <w:bodyDiv w:val="1"/>
      <w:marLeft w:val="0"/>
      <w:marRight w:val="0"/>
      <w:marTop w:val="0"/>
      <w:marBottom w:val="0"/>
      <w:divBdr>
        <w:top w:val="none" w:sz="0" w:space="0" w:color="auto"/>
        <w:left w:val="none" w:sz="0" w:space="0" w:color="auto"/>
        <w:bottom w:val="none" w:sz="0" w:space="0" w:color="auto"/>
        <w:right w:val="none" w:sz="0" w:space="0" w:color="auto"/>
      </w:divBdr>
      <w:divsChild>
        <w:div w:id="213465015">
          <w:marLeft w:val="0"/>
          <w:marRight w:val="0"/>
          <w:marTop w:val="0"/>
          <w:marBottom w:val="0"/>
          <w:divBdr>
            <w:top w:val="none" w:sz="0" w:space="0" w:color="auto"/>
            <w:left w:val="none" w:sz="0" w:space="0" w:color="auto"/>
            <w:bottom w:val="none" w:sz="0" w:space="0" w:color="auto"/>
            <w:right w:val="none" w:sz="0" w:space="0" w:color="auto"/>
          </w:divBdr>
        </w:div>
        <w:div w:id="1452163220">
          <w:marLeft w:val="0"/>
          <w:marRight w:val="0"/>
          <w:marTop w:val="0"/>
          <w:marBottom w:val="0"/>
          <w:divBdr>
            <w:top w:val="none" w:sz="0" w:space="0" w:color="auto"/>
            <w:left w:val="none" w:sz="0" w:space="0" w:color="auto"/>
            <w:bottom w:val="none" w:sz="0" w:space="0" w:color="auto"/>
            <w:right w:val="none" w:sz="0" w:space="0" w:color="auto"/>
          </w:divBdr>
          <w:divsChild>
            <w:div w:id="1955474114">
              <w:marLeft w:val="0"/>
              <w:marRight w:val="0"/>
              <w:marTop w:val="0"/>
              <w:marBottom w:val="0"/>
              <w:divBdr>
                <w:top w:val="none" w:sz="0" w:space="0" w:color="auto"/>
                <w:left w:val="none" w:sz="0" w:space="0" w:color="auto"/>
                <w:bottom w:val="none" w:sz="0" w:space="0" w:color="auto"/>
                <w:right w:val="none" w:sz="0" w:space="0" w:color="auto"/>
              </w:divBdr>
            </w:div>
          </w:divsChild>
        </w:div>
        <w:div w:id="124661484">
          <w:marLeft w:val="0"/>
          <w:marRight w:val="0"/>
          <w:marTop w:val="0"/>
          <w:marBottom w:val="0"/>
          <w:divBdr>
            <w:top w:val="none" w:sz="0" w:space="0" w:color="auto"/>
            <w:left w:val="none" w:sz="0" w:space="0" w:color="auto"/>
            <w:bottom w:val="none" w:sz="0" w:space="0" w:color="auto"/>
            <w:right w:val="none" w:sz="0" w:space="0" w:color="auto"/>
          </w:divBdr>
        </w:div>
        <w:div w:id="791558977">
          <w:marLeft w:val="0"/>
          <w:marRight w:val="0"/>
          <w:marTop w:val="0"/>
          <w:marBottom w:val="0"/>
          <w:divBdr>
            <w:top w:val="none" w:sz="0" w:space="0" w:color="auto"/>
            <w:left w:val="none" w:sz="0" w:space="0" w:color="auto"/>
            <w:bottom w:val="none" w:sz="0" w:space="0" w:color="auto"/>
            <w:right w:val="none" w:sz="0" w:space="0" w:color="auto"/>
          </w:divBdr>
        </w:div>
      </w:divsChild>
    </w:div>
    <w:div w:id="890075349">
      <w:bodyDiv w:val="1"/>
      <w:marLeft w:val="0"/>
      <w:marRight w:val="0"/>
      <w:marTop w:val="0"/>
      <w:marBottom w:val="0"/>
      <w:divBdr>
        <w:top w:val="none" w:sz="0" w:space="0" w:color="auto"/>
        <w:left w:val="none" w:sz="0" w:space="0" w:color="auto"/>
        <w:bottom w:val="none" w:sz="0" w:space="0" w:color="auto"/>
        <w:right w:val="none" w:sz="0" w:space="0" w:color="auto"/>
      </w:divBdr>
      <w:divsChild>
        <w:div w:id="647825116">
          <w:marLeft w:val="0"/>
          <w:marRight w:val="0"/>
          <w:marTop w:val="0"/>
          <w:marBottom w:val="0"/>
          <w:divBdr>
            <w:top w:val="none" w:sz="0" w:space="0" w:color="auto"/>
            <w:left w:val="none" w:sz="0" w:space="0" w:color="auto"/>
            <w:bottom w:val="none" w:sz="0" w:space="0" w:color="auto"/>
            <w:right w:val="none" w:sz="0" w:space="0" w:color="auto"/>
          </w:divBdr>
          <w:divsChild>
            <w:div w:id="975645898">
              <w:marLeft w:val="0"/>
              <w:marRight w:val="0"/>
              <w:marTop w:val="0"/>
              <w:marBottom w:val="0"/>
              <w:divBdr>
                <w:top w:val="none" w:sz="0" w:space="0" w:color="auto"/>
                <w:left w:val="none" w:sz="0" w:space="0" w:color="auto"/>
                <w:bottom w:val="none" w:sz="0" w:space="0" w:color="auto"/>
                <w:right w:val="none" w:sz="0" w:space="0" w:color="auto"/>
              </w:divBdr>
            </w:div>
            <w:div w:id="175272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62186">
      <w:bodyDiv w:val="1"/>
      <w:marLeft w:val="0"/>
      <w:marRight w:val="0"/>
      <w:marTop w:val="0"/>
      <w:marBottom w:val="0"/>
      <w:divBdr>
        <w:top w:val="none" w:sz="0" w:space="0" w:color="auto"/>
        <w:left w:val="none" w:sz="0" w:space="0" w:color="auto"/>
        <w:bottom w:val="none" w:sz="0" w:space="0" w:color="auto"/>
        <w:right w:val="none" w:sz="0" w:space="0" w:color="auto"/>
      </w:divBdr>
      <w:divsChild>
        <w:div w:id="975376321">
          <w:marLeft w:val="0"/>
          <w:marRight w:val="0"/>
          <w:marTop w:val="0"/>
          <w:marBottom w:val="0"/>
          <w:divBdr>
            <w:top w:val="none" w:sz="0" w:space="0" w:color="auto"/>
            <w:left w:val="none" w:sz="0" w:space="0" w:color="auto"/>
            <w:bottom w:val="none" w:sz="0" w:space="0" w:color="auto"/>
            <w:right w:val="none" w:sz="0" w:space="0" w:color="auto"/>
          </w:divBdr>
        </w:div>
        <w:div w:id="1748959728">
          <w:marLeft w:val="0"/>
          <w:marRight w:val="0"/>
          <w:marTop w:val="0"/>
          <w:marBottom w:val="0"/>
          <w:divBdr>
            <w:top w:val="none" w:sz="0" w:space="0" w:color="auto"/>
            <w:left w:val="none" w:sz="0" w:space="0" w:color="auto"/>
            <w:bottom w:val="none" w:sz="0" w:space="0" w:color="auto"/>
            <w:right w:val="none" w:sz="0" w:space="0" w:color="auto"/>
          </w:divBdr>
        </w:div>
        <w:div w:id="1341003823">
          <w:marLeft w:val="0"/>
          <w:marRight w:val="0"/>
          <w:marTop w:val="0"/>
          <w:marBottom w:val="0"/>
          <w:divBdr>
            <w:top w:val="none" w:sz="0" w:space="0" w:color="auto"/>
            <w:left w:val="none" w:sz="0" w:space="0" w:color="auto"/>
            <w:bottom w:val="none" w:sz="0" w:space="0" w:color="auto"/>
            <w:right w:val="none" w:sz="0" w:space="0" w:color="auto"/>
          </w:divBdr>
        </w:div>
      </w:divsChild>
    </w:div>
    <w:div w:id="1145927191">
      <w:bodyDiv w:val="1"/>
      <w:marLeft w:val="0"/>
      <w:marRight w:val="0"/>
      <w:marTop w:val="0"/>
      <w:marBottom w:val="0"/>
      <w:divBdr>
        <w:top w:val="none" w:sz="0" w:space="0" w:color="auto"/>
        <w:left w:val="none" w:sz="0" w:space="0" w:color="auto"/>
        <w:bottom w:val="none" w:sz="0" w:space="0" w:color="auto"/>
        <w:right w:val="none" w:sz="0" w:space="0" w:color="auto"/>
      </w:divBdr>
    </w:div>
    <w:div w:id="1200623730">
      <w:bodyDiv w:val="1"/>
      <w:marLeft w:val="0"/>
      <w:marRight w:val="0"/>
      <w:marTop w:val="0"/>
      <w:marBottom w:val="0"/>
      <w:divBdr>
        <w:top w:val="none" w:sz="0" w:space="0" w:color="auto"/>
        <w:left w:val="none" w:sz="0" w:space="0" w:color="auto"/>
        <w:bottom w:val="none" w:sz="0" w:space="0" w:color="auto"/>
        <w:right w:val="none" w:sz="0" w:space="0" w:color="auto"/>
      </w:divBdr>
      <w:divsChild>
        <w:div w:id="388000087">
          <w:marLeft w:val="0"/>
          <w:marRight w:val="0"/>
          <w:marTop w:val="0"/>
          <w:marBottom w:val="0"/>
          <w:divBdr>
            <w:top w:val="none" w:sz="0" w:space="0" w:color="auto"/>
            <w:left w:val="none" w:sz="0" w:space="0" w:color="auto"/>
            <w:bottom w:val="none" w:sz="0" w:space="0" w:color="auto"/>
            <w:right w:val="none" w:sz="0" w:space="0" w:color="auto"/>
          </w:divBdr>
          <w:divsChild>
            <w:div w:id="1889873146">
              <w:marLeft w:val="0"/>
              <w:marRight w:val="0"/>
              <w:marTop w:val="0"/>
              <w:marBottom w:val="0"/>
              <w:divBdr>
                <w:top w:val="none" w:sz="0" w:space="0" w:color="auto"/>
                <w:left w:val="none" w:sz="0" w:space="0" w:color="auto"/>
                <w:bottom w:val="none" w:sz="0" w:space="0" w:color="auto"/>
                <w:right w:val="none" w:sz="0" w:space="0" w:color="auto"/>
              </w:divBdr>
              <w:divsChild>
                <w:div w:id="20984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5278">
      <w:bodyDiv w:val="1"/>
      <w:marLeft w:val="0"/>
      <w:marRight w:val="0"/>
      <w:marTop w:val="0"/>
      <w:marBottom w:val="0"/>
      <w:divBdr>
        <w:top w:val="none" w:sz="0" w:space="0" w:color="auto"/>
        <w:left w:val="none" w:sz="0" w:space="0" w:color="auto"/>
        <w:bottom w:val="none" w:sz="0" w:space="0" w:color="auto"/>
        <w:right w:val="none" w:sz="0" w:space="0" w:color="auto"/>
      </w:divBdr>
    </w:div>
    <w:div w:id="1507475806">
      <w:bodyDiv w:val="1"/>
      <w:marLeft w:val="0"/>
      <w:marRight w:val="0"/>
      <w:marTop w:val="0"/>
      <w:marBottom w:val="0"/>
      <w:divBdr>
        <w:top w:val="none" w:sz="0" w:space="0" w:color="auto"/>
        <w:left w:val="none" w:sz="0" w:space="0" w:color="auto"/>
        <w:bottom w:val="none" w:sz="0" w:space="0" w:color="auto"/>
        <w:right w:val="none" w:sz="0" w:space="0" w:color="auto"/>
      </w:divBdr>
      <w:divsChild>
        <w:div w:id="152725954">
          <w:marLeft w:val="0"/>
          <w:marRight w:val="0"/>
          <w:marTop w:val="0"/>
          <w:marBottom w:val="0"/>
          <w:divBdr>
            <w:top w:val="none" w:sz="0" w:space="0" w:color="auto"/>
            <w:left w:val="none" w:sz="0" w:space="0" w:color="auto"/>
            <w:bottom w:val="none" w:sz="0" w:space="0" w:color="auto"/>
            <w:right w:val="none" w:sz="0" w:space="0" w:color="auto"/>
          </w:divBdr>
          <w:divsChild>
            <w:div w:id="1731683558">
              <w:marLeft w:val="0"/>
              <w:marRight w:val="0"/>
              <w:marTop w:val="0"/>
              <w:marBottom w:val="0"/>
              <w:divBdr>
                <w:top w:val="none" w:sz="0" w:space="0" w:color="auto"/>
                <w:left w:val="none" w:sz="0" w:space="0" w:color="auto"/>
                <w:bottom w:val="none" w:sz="0" w:space="0" w:color="auto"/>
                <w:right w:val="none" w:sz="0" w:space="0" w:color="auto"/>
              </w:divBdr>
            </w:div>
            <w:div w:id="191431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50644">
      <w:bodyDiv w:val="1"/>
      <w:marLeft w:val="0"/>
      <w:marRight w:val="0"/>
      <w:marTop w:val="0"/>
      <w:marBottom w:val="0"/>
      <w:divBdr>
        <w:top w:val="none" w:sz="0" w:space="0" w:color="auto"/>
        <w:left w:val="none" w:sz="0" w:space="0" w:color="auto"/>
        <w:bottom w:val="none" w:sz="0" w:space="0" w:color="auto"/>
        <w:right w:val="none" w:sz="0" w:space="0" w:color="auto"/>
      </w:divBdr>
      <w:divsChild>
        <w:div w:id="111830973">
          <w:marLeft w:val="0"/>
          <w:marRight w:val="0"/>
          <w:marTop w:val="0"/>
          <w:marBottom w:val="0"/>
          <w:divBdr>
            <w:top w:val="none" w:sz="0" w:space="0" w:color="auto"/>
            <w:left w:val="none" w:sz="0" w:space="0" w:color="auto"/>
            <w:bottom w:val="none" w:sz="0" w:space="0" w:color="auto"/>
            <w:right w:val="none" w:sz="0" w:space="0" w:color="auto"/>
          </w:divBdr>
        </w:div>
      </w:divsChild>
    </w:div>
    <w:div w:id="1557626470">
      <w:bodyDiv w:val="1"/>
      <w:marLeft w:val="0"/>
      <w:marRight w:val="0"/>
      <w:marTop w:val="0"/>
      <w:marBottom w:val="0"/>
      <w:divBdr>
        <w:top w:val="none" w:sz="0" w:space="0" w:color="auto"/>
        <w:left w:val="none" w:sz="0" w:space="0" w:color="auto"/>
        <w:bottom w:val="none" w:sz="0" w:space="0" w:color="auto"/>
        <w:right w:val="none" w:sz="0" w:space="0" w:color="auto"/>
      </w:divBdr>
    </w:div>
    <w:div w:id="1570964149">
      <w:bodyDiv w:val="1"/>
      <w:marLeft w:val="0"/>
      <w:marRight w:val="0"/>
      <w:marTop w:val="0"/>
      <w:marBottom w:val="0"/>
      <w:divBdr>
        <w:top w:val="none" w:sz="0" w:space="0" w:color="auto"/>
        <w:left w:val="none" w:sz="0" w:space="0" w:color="auto"/>
        <w:bottom w:val="none" w:sz="0" w:space="0" w:color="auto"/>
        <w:right w:val="none" w:sz="0" w:space="0" w:color="auto"/>
      </w:divBdr>
    </w:div>
    <w:div w:id="1700736268">
      <w:bodyDiv w:val="1"/>
      <w:marLeft w:val="0"/>
      <w:marRight w:val="0"/>
      <w:marTop w:val="0"/>
      <w:marBottom w:val="0"/>
      <w:divBdr>
        <w:top w:val="none" w:sz="0" w:space="0" w:color="auto"/>
        <w:left w:val="none" w:sz="0" w:space="0" w:color="auto"/>
        <w:bottom w:val="none" w:sz="0" w:space="0" w:color="auto"/>
        <w:right w:val="none" w:sz="0" w:space="0" w:color="auto"/>
      </w:divBdr>
      <w:divsChild>
        <w:div w:id="428700131">
          <w:blockQuote w:val="1"/>
          <w:marLeft w:val="720"/>
          <w:marRight w:val="720"/>
          <w:marTop w:val="100"/>
          <w:marBottom w:val="100"/>
          <w:divBdr>
            <w:top w:val="none" w:sz="0" w:space="0" w:color="auto"/>
            <w:left w:val="none" w:sz="0" w:space="0" w:color="auto"/>
            <w:bottom w:val="none" w:sz="0" w:space="0" w:color="auto"/>
            <w:right w:val="none" w:sz="0" w:space="0" w:color="auto"/>
          </w:divBdr>
        </w:div>
        <w:div w:id="730813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918936">
      <w:bodyDiv w:val="1"/>
      <w:marLeft w:val="0"/>
      <w:marRight w:val="0"/>
      <w:marTop w:val="0"/>
      <w:marBottom w:val="0"/>
      <w:divBdr>
        <w:top w:val="none" w:sz="0" w:space="0" w:color="auto"/>
        <w:left w:val="none" w:sz="0" w:space="0" w:color="auto"/>
        <w:bottom w:val="none" w:sz="0" w:space="0" w:color="auto"/>
        <w:right w:val="none" w:sz="0" w:space="0" w:color="auto"/>
      </w:divBdr>
      <w:divsChild>
        <w:div w:id="1322002767">
          <w:marLeft w:val="0"/>
          <w:marRight w:val="0"/>
          <w:marTop w:val="0"/>
          <w:marBottom w:val="0"/>
          <w:divBdr>
            <w:top w:val="none" w:sz="0" w:space="0" w:color="auto"/>
            <w:left w:val="none" w:sz="0" w:space="0" w:color="auto"/>
            <w:bottom w:val="none" w:sz="0" w:space="0" w:color="auto"/>
            <w:right w:val="none" w:sz="0" w:space="0" w:color="auto"/>
          </w:divBdr>
          <w:divsChild>
            <w:div w:id="1507213952">
              <w:marLeft w:val="0"/>
              <w:marRight w:val="0"/>
              <w:marTop w:val="0"/>
              <w:marBottom w:val="0"/>
              <w:divBdr>
                <w:top w:val="none" w:sz="0" w:space="0" w:color="auto"/>
                <w:left w:val="none" w:sz="0" w:space="0" w:color="auto"/>
                <w:bottom w:val="none" w:sz="0" w:space="0" w:color="auto"/>
                <w:right w:val="none" w:sz="0" w:space="0" w:color="auto"/>
              </w:divBdr>
            </w:div>
          </w:divsChild>
        </w:div>
        <w:div w:id="1058552850">
          <w:marLeft w:val="0"/>
          <w:marRight w:val="0"/>
          <w:marTop w:val="0"/>
          <w:marBottom w:val="0"/>
          <w:divBdr>
            <w:top w:val="none" w:sz="0" w:space="0" w:color="auto"/>
            <w:left w:val="none" w:sz="0" w:space="0" w:color="auto"/>
            <w:bottom w:val="none" w:sz="0" w:space="0" w:color="auto"/>
            <w:right w:val="none" w:sz="0" w:space="0" w:color="auto"/>
          </w:divBdr>
          <w:divsChild>
            <w:div w:id="1057052830">
              <w:marLeft w:val="0"/>
              <w:marRight w:val="0"/>
              <w:marTop w:val="0"/>
              <w:marBottom w:val="0"/>
              <w:divBdr>
                <w:top w:val="none" w:sz="0" w:space="0" w:color="auto"/>
                <w:left w:val="none" w:sz="0" w:space="0" w:color="auto"/>
                <w:bottom w:val="none" w:sz="0" w:space="0" w:color="auto"/>
                <w:right w:val="none" w:sz="0" w:space="0" w:color="auto"/>
              </w:divBdr>
            </w:div>
          </w:divsChild>
        </w:div>
        <w:div w:id="456488281">
          <w:marLeft w:val="0"/>
          <w:marRight w:val="0"/>
          <w:marTop w:val="0"/>
          <w:marBottom w:val="0"/>
          <w:divBdr>
            <w:top w:val="none" w:sz="0" w:space="0" w:color="auto"/>
            <w:left w:val="none" w:sz="0" w:space="0" w:color="auto"/>
            <w:bottom w:val="none" w:sz="0" w:space="0" w:color="auto"/>
            <w:right w:val="none" w:sz="0" w:space="0" w:color="auto"/>
          </w:divBdr>
          <w:divsChild>
            <w:div w:id="416514002">
              <w:marLeft w:val="0"/>
              <w:marRight w:val="0"/>
              <w:marTop w:val="0"/>
              <w:marBottom w:val="0"/>
              <w:divBdr>
                <w:top w:val="none" w:sz="0" w:space="0" w:color="auto"/>
                <w:left w:val="none" w:sz="0" w:space="0" w:color="auto"/>
                <w:bottom w:val="none" w:sz="0" w:space="0" w:color="auto"/>
                <w:right w:val="none" w:sz="0" w:space="0" w:color="auto"/>
              </w:divBdr>
            </w:div>
            <w:div w:id="1006783285">
              <w:marLeft w:val="0"/>
              <w:marRight w:val="0"/>
              <w:marTop w:val="0"/>
              <w:marBottom w:val="0"/>
              <w:divBdr>
                <w:top w:val="none" w:sz="0" w:space="0" w:color="auto"/>
                <w:left w:val="none" w:sz="0" w:space="0" w:color="auto"/>
                <w:bottom w:val="none" w:sz="0" w:space="0" w:color="auto"/>
                <w:right w:val="none" w:sz="0" w:space="0" w:color="auto"/>
              </w:divBdr>
            </w:div>
            <w:div w:id="1112242327">
              <w:marLeft w:val="0"/>
              <w:marRight w:val="0"/>
              <w:marTop w:val="0"/>
              <w:marBottom w:val="0"/>
              <w:divBdr>
                <w:top w:val="none" w:sz="0" w:space="0" w:color="auto"/>
                <w:left w:val="none" w:sz="0" w:space="0" w:color="auto"/>
                <w:bottom w:val="none" w:sz="0" w:space="0" w:color="auto"/>
                <w:right w:val="none" w:sz="0" w:space="0" w:color="auto"/>
              </w:divBdr>
            </w:div>
            <w:div w:id="1977950977">
              <w:marLeft w:val="0"/>
              <w:marRight w:val="0"/>
              <w:marTop w:val="0"/>
              <w:marBottom w:val="0"/>
              <w:divBdr>
                <w:top w:val="none" w:sz="0" w:space="0" w:color="auto"/>
                <w:left w:val="none" w:sz="0" w:space="0" w:color="auto"/>
                <w:bottom w:val="none" w:sz="0" w:space="0" w:color="auto"/>
                <w:right w:val="none" w:sz="0" w:space="0" w:color="auto"/>
              </w:divBdr>
            </w:div>
            <w:div w:id="2138448764">
              <w:marLeft w:val="0"/>
              <w:marRight w:val="0"/>
              <w:marTop w:val="0"/>
              <w:marBottom w:val="0"/>
              <w:divBdr>
                <w:top w:val="none" w:sz="0" w:space="0" w:color="auto"/>
                <w:left w:val="none" w:sz="0" w:space="0" w:color="auto"/>
                <w:bottom w:val="none" w:sz="0" w:space="0" w:color="auto"/>
                <w:right w:val="none" w:sz="0" w:space="0" w:color="auto"/>
              </w:divBdr>
            </w:div>
            <w:div w:id="1705402649">
              <w:marLeft w:val="0"/>
              <w:marRight w:val="0"/>
              <w:marTop w:val="0"/>
              <w:marBottom w:val="0"/>
              <w:divBdr>
                <w:top w:val="none" w:sz="0" w:space="0" w:color="auto"/>
                <w:left w:val="none" w:sz="0" w:space="0" w:color="auto"/>
                <w:bottom w:val="none" w:sz="0" w:space="0" w:color="auto"/>
                <w:right w:val="none" w:sz="0" w:space="0" w:color="auto"/>
              </w:divBdr>
            </w:div>
            <w:div w:id="764035698">
              <w:marLeft w:val="0"/>
              <w:marRight w:val="0"/>
              <w:marTop w:val="0"/>
              <w:marBottom w:val="0"/>
              <w:divBdr>
                <w:top w:val="none" w:sz="0" w:space="0" w:color="auto"/>
                <w:left w:val="none" w:sz="0" w:space="0" w:color="auto"/>
                <w:bottom w:val="none" w:sz="0" w:space="0" w:color="auto"/>
                <w:right w:val="none" w:sz="0" w:space="0" w:color="auto"/>
              </w:divBdr>
            </w:div>
          </w:divsChild>
        </w:div>
        <w:div w:id="1240483030">
          <w:marLeft w:val="0"/>
          <w:marRight w:val="0"/>
          <w:marTop w:val="0"/>
          <w:marBottom w:val="0"/>
          <w:divBdr>
            <w:top w:val="none" w:sz="0" w:space="0" w:color="auto"/>
            <w:left w:val="none" w:sz="0" w:space="0" w:color="auto"/>
            <w:bottom w:val="none" w:sz="0" w:space="0" w:color="auto"/>
            <w:right w:val="none" w:sz="0" w:space="0" w:color="auto"/>
          </w:divBdr>
          <w:divsChild>
            <w:div w:id="208417773">
              <w:marLeft w:val="0"/>
              <w:marRight w:val="0"/>
              <w:marTop w:val="0"/>
              <w:marBottom w:val="0"/>
              <w:divBdr>
                <w:top w:val="none" w:sz="0" w:space="0" w:color="auto"/>
                <w:left w:val="none" w:sz="0" w:space="0" w:color="auto"/>
                <w:bottom w:val="none" w:sz="0" w:space="0" w:color="auto"/>
                <w:right w:val="none" w:sz="0" w:space="0" w:color="auto"/>
              </w:divBdr>
            </w:div>
            <w:div w:id="4885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97792">
      <w:bodyDiv w:val="1"/>
      <w:marLeft w:val="0"/>
      <w:marRight w:val="0"/>
      <w:marTop w:val="0"/>
      <w:marBottom w:val="0"/>
      <w:divBdr>
        <w:top w:val="none" w:sz="0" w:space="0" w:color="auto"/>
        <w:left w:val="none" w:sz="0" w:space="0" w:color="auto"/>
        <w:bottom w:val="none" w:sz="0" w:space="0" w:color="auto"/>
        <w:right w:val="none" w:sz="0" w:space="0" w:color="auto"/>
      </w:divBdr>
      <w:divsChild>
        <w:div w:id="845483799">
          <w:marLeft w:val="0"/>
          <w:marRight w:val="0"/>
          <w:marTop w:val="0"/>
          <w:marBottom w:val="0"/>
          <w:divBdr>
            <w:top w:val="none" w:sz="0" w:space="0" w:color="auto"/>
            <w:left w:val="none" w:sz="0" w:space="0" w:color="auto"/>
            <w:bottom w:val="none" w:sz="0" w:space="0" w:color="auto"/>
            <w:right w:val="none" w:sz="0" w:space="0" w:color="auto"/>
          </w:divBdr>
          <w:divsChild>
            <w:div w:id="602298566">
              <w:marLeft w:val="0"/>
              <w:marRight w:val="0"/>
              <w:marTop w:val="0"/>
              <w:marBottom w:val="0"/>
              <w:divBdr>
                <w:top w:val="none" w:sz="0" w:space="0" w:color="auto"/>
                <w:left w:val="none" w:sz="0" w:space="0" w:color="auto"/>
                <w:bottom w:val="none" w:sz="0" w:space="0" w:color="auto"/>
                <w:right w:val="none" w:sz="0" w:space="0" w:color="auto"/>
              </w:divBdr>
            </w:div>
            <w:div w:id="875242215">
              <w:marLeft w:val="0"/>
              <w:marRight w:val="0"/>
              <w:marTop w:val="0"/>
              <w:marBottom w:val="0"/>
              <w:divBdr>
                <w:top w:val="none" w:sz="0" w:space="0" w:color="auto"/>
                <w:left w:val="none" w:sz="0" w:space="0" w:color="auto"/>
                <w:bottom w:val="none" w:sz="0" w:space="0" w:color="auto"/>
                <w:right w:val="none" w:sz="0" w:space="0" w:color="auto"/>
              </w:divBdr>
            </w:div>
            <w:div w:id="178587356">
              <w:marLeft w:val="0"/>
              <w:marRight w:val="0"/>
              <w:marTop w:val="0"/>
              <w:marBottom w:val="0"/>
              <w:divBdr>
                <w:top w:val="none" w:sz="0" w:space="0" w:color="auto"/>
                <w:left w:val="none" w:sz="0" w:space="0" w:color="auto"/>
                <w:bottom w:val="none" w:sz="0" w:space="0" w:color="auto"/>
                <w:right w:val="none" w:sz="0" w:space="0" w:color="auto"/>
              </w:divBdr>
            </w:div>
          </w:divsChild>
        </w:div>
        <w:div w:id="1315455680">
          <w:marLeft w:val="0"/>
          <w:marRight w:val="0"/>
          <w:marTop w:val="0"/>
          <w:marBottom w:val="0"/>
          <w:divBdr>
            <w:top w:val="none" w:sz="0" w:space="0" w:color="auto"/>
            <w:left w:val="none" w:sz="0" w:space="0" w:color="auto"/>
            <w:bottom w:val="none" w:sz="0" w:space="0" w:color="auto"/>
            <w:right w:val="none" w:sz="0" w:space="0" w:color="auto"/>
          </w:divBdr>
          <w:divsChild>
            <w:div w:id="19174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6618">
      <w:bodyDiv w:val="1"/>
      <w:marLeft w:val="0"/>
      <w:marRight w:val="0"/>
      <w:marTop w:val="0"/>
      <w:marBottom w:val="0"/>
      <w:divBdr>
        <w:top w:val="none" w:sz="0" w:space="0" w:color="auto"/>
        <w:left w:val="none" w:sz="0" w:space="0" w:color="auto"/>
        <w:bottom w:val="none" w:sz="0" w:space="0" w:color="auto"/>
        <w:right w:val="none" w:sz="0" w:space="0" w:color="auto"/>
      </w:divBdr>
      <w:divsChild>
        <w:div w:id="1166171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299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673334">
      <w:bodyDiv w:val="1"/>
      <w:marLeft w:val="0"/>
      <w:marRight w:val="0"/>
      <w:marTop w:val="0"/>
      <w:marBottom w:val="0"/>
      <w:divBdr>
        <w:top w:val="none" w:sz="0" w:space="0" w:color="auto"/>
        <w:left w:val="none" w:sz="0" w:space="0" w:color="auto"/>
        <w:bottom w:val="none" w:sz="0" w:space="0" w:color="auto"/>
        <w:right w:val="none" w:sz="0" w:space="0" w:color="auto"/>
      </w:divBdr>
    </w:div>
    <w:div w:id="1835801779">
      <w:bodyDiv w:val="1"/>
      <w:marLeft w:val="0"/>
      <w:marRight w:val="0"/>
      <w:marTop w:val="0"/>
      <w:marBottom w:val="0"/>
      <w:divBdr>
        <w:top w:val="none" w:sz="0" w:space="0" w:color="auto"/>
        <w:left w:val="none" w:sz="0" w:space="0" w:color="auto"/>
        <w:bottom w:val="none" w:sz="0" w:space="0" w:color="auto"/>
        <w:right w:val="none" w:sz="0" w:space="0" w:color="auto"/>
      </w:divBdr>
    </w:div>
    <w:div w:id="1865709319">
      <w:bodyDiv w:val="1"/>
      <w:marLeft w:val="0"/>
      <w:marRight w:val="0"/>
      <w:marTop w:val="0"/>
      <w:marBottom w:val="0"/>
      <w:divBdr>
        <w:top w:val="none" w:sz="0" w:space="0" w:color="auto"/>
        <w:left w:val="none" w:sz="0" w:space="0" w:color="auto"/>
        <w:bottom w:val="none" w:sz="0" w:space="0" w:color="auto"/>
        <w:right w:val="none" w:sz="0" w:space="0" w:color="auto"/>
      </w:divBdr>
      <w:divsChild>
        <w:div w:id="766655885">
          <w:marLeft w:val="0"/>
          <w:marRight w:val="0"/>
          <w:marTop w:val="0"/>
          <w:marBottom w:val="0"/>
          <w:divBdr>
            <w:top w:val="none" w:sz="0" w:space="0" w:color="auto"/>
            <w:left w:val="none" w:sz="0" w:space="0" w:color="auto"/>
            <w:bottom w:val="none" w:sz="0" w:space="0" w:color="auto"/>
            <w:right w:val="none" w:sz="0" w:space="0" w:color="auto"/>
          </w:divBdr>
          <w:divsChild>
            <w:div w:id="743139034">
              <w:marLeft w:val="0"/>
              <w:marRight w:val="0"/>
              <w:marTop w:val="0"/>
              <w:marBottom w:val="0"/>
              <w:divBdr>
                <w:top w:val="none" w:sz="0" w:space="0" w:color="auto"/>
                <w:left w:val="none" w:sz="0" w:space="0" w:color="auto"/>
                <w:bottom w:val="none" w:sz="0" w:space="0" w:color="auto"/>
                <w:right w:val="none" w:sz="0" w:space="0" w:color="auto"/>
              </w:divBdr>
            </w:div>
            <w:div w:id="149718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0570">
      <w:bodyDiv w:val="1"/>
      <w:marLeft w:val="0"/>
      <w:marRight w:val="0"/>
      <w:marTop w:val="0"/>
      <w:marBottom w:val="0"/>
      <w:divBdr>
        <w:top w:val="none" w:sz="0" w:space="0" w:color="auto"/>
        <w:left w:val="none" w:sz="0" w:space="0" w:color="auto"/>
        <w:bottom w:val="none" w:sz="0" w:space="0" w:color="auto"/>
        <w:right w:val="none" w:sz="0" w:space="0" w:color="auto"/>
      </w:divBdr>
    </w:div>
    <w:div w:id="1929655739">
      <w:bodyDiv w:val="1"/>
      <w:marLeft w:val="0"/>
      <w:marRight w:val="0"/>
      <w:marTop w:val="0"/>
      <w:marBottom w:val="0"/>
      <w:divBdr>
        <w:top w:val="none" w:sz="0" w:space="0" w:color="auto"/>
        <w:left w:val="none" w:sz="0" w:space="0" w:color="auto"/>
        <w:bottom w:val="none" w:sz="0" w:space="0" w:color="auto"/>
        <w:right w:val="none" w:sz="0" w:space="0" w:color="auto"/>
      </w:divBdr>
    </w:div>
    <w:div w:id="210850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dif@eveche30.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dif@eveche30.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mbre extrême">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070e54-5759-4651-8b69-09184b319c83" xsi:nil="true"/>
    <lcf76f155ced4ddcb4097134ff3c332f xmlns="1d4c6d8e-bab4-4b3f-82c3-0bae67d549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11F58A63DEE24E8935EC83AA5D1F8C" ma:contentTypeVersion="12" ma:contentTypeDescription="Crée un document." ma:contentTypeScope="" ma:versionID="61ef16bf1a8b557aab31d5edda236ee9">
  <xsd:schema xmlns:xsd="http://www.w3.org/2001/XMLSchema" xmlns:xs="http://www.w3.org/2001/XMLSchema" xmlns:p="http://schemas.microsoft.com/office/2006/metadata/properties" xmlns:ns2="1d4c6d8e-bab4-4b3f-82c3-0bae67d549be" xmlns:ns3="39070e54-5759-4651-8b69-09184b319c83" targetNamespace="http://schemas.microsoft.com/office/2006/metadata/properties" ma:root="true" ma:fieldsID="c9e141f9ada521596e936c6f8da2f0d4" ns2:_="" ns3:_="">
    <xsd:import namespace="1d4c6d8e-bab4-4b3f-82c3-0bae67d549be"/>
    <xsd:import namespace="39070e54-5759-4651-8b69-09184b319c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c6d8e-bab4-4b3f-82c3-0bae67d54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cd0dfcf-8cbb-4420-9239-32c5901fad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070e54-5759-4651-8b69-09184b319c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614740-d4ff-41a2-a710-94285ceea1e8}" ma:internalName="TaxCatchAll" ma:showField="CatchAllData" ma:web="39070e54-5759-4651-8b69-09184b319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FD049-7534-4069-A657-BF762D3FA1DA}">
  <ds:schemaRefs>
    <ds:schemaRef ds:uri="http://schemas.microsoft.com/sharepoint/v3/contenttype/forms"/>
  </ds:schemaRefs>
</ds:datastoreItem>
</file>

<file path=customXml/itemProps2.xml><?xml version="1.0" encoding="utf-8"?>
<ds:datastoreItem xmlns:ds="http://schemas.openxmlformats.org/officeDocument/2006/customXml" ds:itemID="{9ACEDE71-E2A5-47B3-824C-01A4E35DEEFA}">
  <ds:schemaRefs>
    <ds:schemaRef ds:uri="http://schemas.microsoft.com/office/2006/metadata/properties"/>
    <ds:schemaRef ds:uri="http://schemas.microsoft.com/office/infopath/2007/PartnerControls"/>
    <ds:schemaRef ds:uri="39070e54-5759-4651-8b69-09184b319c83"/>
    <ds:schemaRef ds:uri="1d4c6d8e-bab4-4b3f-82c3-0bae67d549be"/>
  </ds:schemaRefs>
</ds:datastoreItem>
</file>

<file path=customXml/itemProps3.xml><?xml version="1.0" encoding="utf-8"?>
<ds:datastoreItem xmlns:ds="http://schemas.openxmlformats.org/officeDocument/2006/customXml" ds:itemID="{267E07AD-14B9-429B-B6F9-9881D58EDC5E}">
  <ds:schemaRefs>
    <ds:schemaRef ds:uri="http://schemas.openxmlformats.org/officeDocument/2006/bibliography"/>
  </ds:schemaRefs>
</ds:datastoreItem>
</file>

<file path=customXml/itemProps4.xml><?xml version="1.0" encoding="utf-8"?>
<ds:datastoreItem xmlns:ds="http://schemas.openxmlformats.org/officeDocument/2006/customXml" ds:itemID="{38FB046F-DD0B-44B8-B190-CE42021A2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c6d8e-bab4-4b3f-82c3-0bae67d549be"/>
    <ds:schemaRef ds:uri="39070e54-5759-4651-8b69-09184b319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2705</TotalTime>
  <Pages>1</Pages>
  <Words>1165</Words>
  <Characters>6411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GELIN</dc:creator>
  <cp:keywords/>
  <dc:description/>
  <cp:lastModifiedBy>Arts-Cultures</cp:lastModifiedBy>
  <cp:revision>200</cp:revision>
  <cp:lastPrinted>2026-01-16T15:33:00Z</cp:lastPrinted>
  <dcterms:created xsi:type="dcterms:W3CDTF">2023-11-20T14:15:00Z</dcterms:created>
  <dcterms:modified xsi:type="dcterms:W3CDTF">2026-04-22T06:32:00Z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0x010100AC11F58A63DEE24E8935EC83AA5D1F8C</vt:lpwstr>
  </property>
  <property fmtid="{D5CDD505-2E9C-101B-9397-08002B2CF9AE}" pid="3" name="MediaServiceImageTags">
    <vt:lpwstr/>
  </property>
</Properties>
</file>